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CellMar>
          <w:top w:w="28" w:type="dxa"/>
          <w:bottom w:w="28" w:type="dxa"/>
        </w:tblCellMar>
        <w:tblLook w:val="04A0" w:firstRow="1" w:lastRow="0" w:firstColumn="1" w:lastColumn="0" w:noHBand="0" w:noVBand="1"/>
      </w:tblPr>
      <w:tblGrid>
        <w:gridCol w:w="1129"/>
        <w:gridCol w:w="5103"/>
        <w:gridCol w:w="142"/>
        <w:gridCol w:w="284"/>
        <w:gridCol w:w="708"/>
        <w:gridCol w:w="2366"/>
      </w:tblGrid>
      <w:tr w:rsidR="00A803DC" w:rsidRPr="00BB4EE5" w14:paraId="038CAED4" w14:textId="77777777" w:rsidTr="00966C02">
        <w:trPr>
          <w:trHeight w:val="20"/>
        </w:trPr>
        <w:tc>
          <w:tcPr>
            <w:tcW w:w="1129" w:type="dxa"/>
            <w:tcBorders>
              <w:right w:val="single" w:sz="4" w:space="0" w:color="auto"/>
            </w:tcBorders>
            <w:shd w:val="clear" w:color="auto" w:fill="FFF2CC" w:themeFill="accent4" w:themeFillTint="33"/>
            <w:vAlign w:val="center"/>
          </w:tcPr>
          <w:p w14:paraId="7A352C9E" w14:textId="77777777" w:rsidR="00A803DC" w:rsidRPr="00BB4EE5" w:rsidRDefault="00A803DC" w:rsidP="00BB4EE5">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目　的</w:t>
            </w:r>
          </w:p>
        </w:tc>
        <w:tc>
          <w:tcPr>
            <w:tcW w:w="8603" w:type="dxa"/>
            <w:gridSpan w:val="5"/>
            <w:tcBorders>
              <w:left w:val="single" w:sz="4" w:space="0" w:color="auto"/>
              <w:right w:val="single" w:sz="4" w:space="0" w:color="auto"/>
            </w:tcBorders>
            <w:vAlign w:val="center"/>
          </w:tcPr>
          <w:p w14:paraId="43C54FA1" w14:textId="0B4DB93A" w:rsidR="00A803DC" w:rsidRPr="00BB4EE5" w:rsidRDefault="00BB4EE5" w:rsidP="00580D2A">
            <w:pPr>
              <w:spacing w:line="360" w:lineRule="exact"/>
              <w:rPr>
                <w:rFonts w:ascii="メイリオ" w:eastAsia="メイリオ" w:hAnsi="メイリオ"/>
                <w:szCs w:val="21"/>
              </w:rPr>
            </w:pPr>
            <w:r w:rsidRPr="00BB4EE5">
              <w:rPr>
                <w:rFonts w:ascii="メイリオ" w:eastAsia="メイリオ" w:hAnsi="メイリオ" w:hint="eastAsia"/>
                <w:color w:val="000000"/>
                <w:kern w:val="0"/>
                <w:szCs w:val="21"/>
              </w:rPr>
              <w:t>市民活動団体</w:t>
            </w:r>
            <w:r>
              <w:rPr>
                <w:rFonts w:ascii="メイリオ" w:eastAsia="メイリオ" w:hAnsi="メイリオ" w:hint="eastAsia"/>
                <w:color w:val="000000"/>
                <w:kern w:val="0"/>
                <w:szCs w:val="21"/>
              </w:rPr>
              <w:t>用に</w:t>
            </w:r>
            <w:r w:rsidRPr="00BB4EE5">
              <w:rPr>
                <w:rFonts w:ascii="メイリオ" w:eastAsia="メイリオ" w:hAnsi="メイリオ" w:hint="eastAsia"/>
                <w:color w:val="000000"/>
                <w:kern w:val="0"/>
                <w:szCs w:val="21"/>
              </w:rPr>
              <w:t>開発された会計ソフトや給与計算ソフトの事例、使用方法などを学び、業務効率化や正確性向上</w:t>
            </w:r>
            <w:r w:rsidR="00580D2A">
              <w:rPr>
                <w:rFonts w:ascii="メイリオ" w:eastAsia="メイリオ" w:hAnsi="メイリオ" w:hint="eastAsia"/>
                <w:color w:val="000000"/>
                <w:kern w:val="0"/>
                <w:szCs w:val="21"/>
              </w:rPr>
              <w:t>によって</w:t>
            </w:r>
            <w:r w:rsidRPr="00BB4EE5">
              <w:rPr>
                <w:rFonts w:ascii="メイリオ" w:eastAsia="メイリオ" w:hAnsi="メイリオ" w:hint="eastAsia"/>
                <w:color w:val="000000"/>
                <w:kern w:val="0"/>
                <w:szCs w:val="21"/>
              </w:rPr>
              <w:t>、団体の信頼性とガバナンス向上につなげる</w:t>
            </w:r>
            <w:r>
              <w:rPr>
                <w:rFonts w:ascii="メイリオ" w:eastAsia="メイリオ" w:hAnsi="メイリオ" w:hint="eastAsia"/>
                <w:color w:val="000000"/>
                <w:kern w:val="0"/>
                <w:szCs w:val="21"/>
              </w:rPr>
              <w:t>こと</w:t>
            </w:r>
            <w:r w:rsidRPr="00BB4EE5">
              <w:rPr>
                <w:rFonts w:ascii="メイリオ" w:eastAsia="メイリオ" w:hAnsi="メイリオ" w:hint="eastAsia"/>
                <w:color w:val="000000"/>
                <w:kern w:val="0"/>
                <w:szCs w:val="21"/>
              </w:rPr>
              <w:t>。</w:t>
            </w:r>
          </w:p>
        </w:tc>
      </w:tr>
      <w:tr w:rsidR="000F0F34" w:rsidRPr="00BB4EE5" w14:paraId="4295495E" w14:textId="77777777" w:rsidTr="00966C02">
        <w:trPr>
          <w:trHeight w:val="20"/>
        </w:trPr>
        <w:tc>
          <w:tcPr>
            <w:tcW w:w="1129" w:type="dxa"/>
            <w:vMerge w:val="restart"/>
            <w:tcBorders>
              <w:right w:val="single" w:sz="4" w:space="0" w:color="auto"/>
            </w:tcBorders>
            <w:shd w:val="clear" w:color="auto" w:fill="FFF2CC" w:themeFill="accent4" w:themeFillTint="33"/>
            <w:vAlign w:val="center"/>
          </w:tcPr>
          <w:p w14:paraId="471BBE9A" w14:textId="77777777" w:rsidR="000F0F34" w:rsidRPr="00BB4EE5" w:rsidRDefault="000F0F34" w:rsidP="00BB4EE5">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内　容</w:t>
            </w:r>
          </w:p>
        </w:tc>
        <w:tc>
          <w:tcPr>
            <w:tcW w:w="5245" w:type="dxa"/>
            <w:gridSpan w:val="2"/>
            <w:tcBorders>
              <w:left w:val="single" w:sz="4" w:space="0" w:color="auto"/>
              <w:bottom w:val="nil"/>
              <w:right w:val="nil"/>
            </w:tcBorders>
            <w:vAlign w:val="center"/>
          </w:tcPr>
          <w:p w14:paraId="016A0DB4" w14:textId="0CCFEBD3" w:rsidR="000F0F34" w:rsidRPr="00BB4EE5" w:rsidRDefault="000F0F34" w:rsidP="00BB4EE5">
            <w:pPr>
              <w:pStyle w:val="af"/>
              <w:numPr>
                <w:ilvl w:val="0"/>
                <w:numId w:val="17"/>
              </w:numPr>
              <w:spacing w:line="360" w:lineRule="exact"/>
              <w:ind w:leftChars="0" w:left="178" w:hanging="178"/>
              <w:rPr>
                <w:rFonts w:ascii="メイリオ" w:eastAsia="メイリオ" w:hAnsi="メイリオ"/>
                <w:szCs w:val="21"/>
              </w:rPr>
            </w:pPr>
            <w:r>
              <w:rPr>
                <w:rFonts w:ascii="メイリオ" w:eastAsia="メイリオ" w:hAnsi="メイリオ" w:hint="eastAsia"/>
                <w:szCs w:val="21"/>
              </w:rPr>
              <w:t>市民活動団体が活用可能な会計ソフトや給与計算 ソフトの紹介</w:t>
            </w:r>
          </w:p>
          <w:p w14:paraId="68B9ED92" w14:textId="77777777" w:rsidR="000F0F34" w:rsidRDefault="000F0F34" w:rsidP="00BB4EE5">
            <w:pPr>
              <w:pStyle w:val="af"/>
              <w:numPr>
                <w:ilvl w:val="0"/>
                <w:numId w:val="17"/>
              </w:numPr>
              <w:spacing w:line="360" w:lineRule="exact"/>
              <w:ind w:leftChars="0" w:left="178" w:hanging="178"/>
              <w:rPr>
                <w:rFonts w:ascii="メイリオ" w:eastAsia="メイリオ" w:hAnsi="メイリオ"/>
                <w:szCs w:val="21"/>
              </w:rPr>
            </w:pPr>
            <w:r>
              <w:rPr>
                <w:rFonts w:ascii="メイリオ" w:eastAsia="メイリオ" w:hAnsi="メイリオ" w:hint="eastAsia"/>
                <w:szCs w:val="21"/>
              </w:rPr>
              <w:t>会計ソフト導入の必要性の判断基準の紹介</w:t>
            </w:r>
          </w:p>
          <w:p w14:paraId="4162F96D" w14:textId="6FFA3C88" w:rsidR="000F0F34" w:rsidRPr="00BB4EE5" w:rsidRDefault="000F0F34" w:rsidP="00BB4EE5">
            <w:pPr>
              <w:pStyle w:val="af"/>
              <w:numPr>
                <w:ilvl w:val="0"/>
                <w:numId w:val="17"/>
              </w:numPr>
              <w:spacing w:line="360" w:lineRule="exact"/>
              <w:ind w:leftChars="0" w:left="178" w:hanging="178"/>
              <w:rPr>
                <w:rFonts w:ascii="メイリオ" w:eastAsia="メイリオ" w:hAnsi="メイリオ"/>
                <w:szCs w:val="21"/>
              </w:rPr>
            </w:pPr>
            <w:r>
              <w:rPr>
                <w:rFonts w:ascii="メイリオ" w:eastAsia="メイリオ" w:hAnsi="メイリオ" w:cs="Times New Roman" w:hint="eastAsia"/>
                <w:kern w:val="0"/>
                <w:szCs w:val="21"/>
              </w:rPr>
              <w:t>ソリマチ株式会社の</w:t>
            </w:r>
            <w:r w:rsidRPr="00BB4EE5">
              <w:rPr>
                <w:rFonts w:ascii="メイリオ" w:eastAsia="メイリオ" w:hAnsi="メイリオ" w:cs="Times New Roman"/>
                <w:kern w:val="0"/>
                <w:szCs w:val="21"/>
              </w:rPr>
              <w:t>「</w:t>
            </w:r>
            <w:hyperlink r:id="rId8" w:history="1">
              <w:r w:rsidRPr="000F0F34">
                <w:rPr>
                  <w:rStyle w:val="a7"/>
                  <w:rFonts w:ascii="メイリオ" w:eastAsia="メイリオ" w:hAnsi="メイリオ" w:cs="Times New Roman"/>
                  <w:kern w:val="0"/>
                  <w:szCs w:val="21"/>
                </w:rPr>
                <w:t>会計王</w:t>
              </w:r>
            </w:hyperlink>
            <w:r w:rsidRPr="00BB4EE5">
              <w:rPr>
                <w:rFonts w:ascii="メイリオ" w:eastAsia="メイリオ" w:hAnsi="メイリオ" w:cs="Times New Roman"/>
                <w:kern w:val="0"/>
                <w:szCs w:val="21"/>
              </w:rPr>
              <w:t>」</w:t>
            </w:r>
            <w:r>
              <w:rPr>
                <w:rFonts w:ascii="メイリオ" w:eastAsia="メイリオ" w:hAnsi="メイリオ" w:cs="Times New Roman" w:hint="eastAsia"/>
                <w:kern w:val="0"/>
                <w:szCs w:val="21"/>
              </w:rPr>
              <w:t>、</w:t>
            </w:r>
            <w:r w:rsidRPr="00BB4EE5">
              <w:rPr>
                <w:rFonts w:ascii="メイリオ" w:eastAsia="メイリオ" w:hAnsi="メイリオ" w:cs="Times New Roman"/>
                <w:kern w:val="0"/>
                <w:szCs w:val="21"/>
              </w:rPr>
              <w:t>「</w:t>
            </w:r>
            <w:hyperlink r:id="rId9" w:history="1">
              <w:r w:rsidRPr="000F0F34">
                <w:rPr>
                  <w:rStyle w:val="a7"/>
                  <w:rFonts w:ascii="メイリオ" w:eastAsia="メイリオ" w:hAnsi="メイリオ" w:cs="Times New Roman"/>
                  <w:kern w:val="0"/>
                  <w:szCs w:val="21"/>
                </w:rPr>
                <w:t>給料王</w:t>
              </w:r>
            </w:hyperlink>
            <w:r w:rsidRPr="00BB4EE5">
              <w:rPr>
                <w:rFonts w:ascii="メイリオ" w:eastAsia="メイリオ" w:hAnsi="メイリオ" w:cs="Times New Roman"/>
                <w:kern w:val="0"/>
                <w:szCs w:val="21"/>
              </w:rPr>
              <w:t>」の説明</w:t>
            </w:r>
          </w:p>
        </w:tc>
        <w:tc>
          <w:tcPr>
            <w:tcW w:w="284" w:type="dxa"/>
            <w:tcBorders>
              <w:left w:val="nil"/>
              <w:bottom w:val="nil"/>
              <w:right w:val="nil"/>
            </w:tcBorders>
            <w:vAlign w:val="center"/>
          </w:tcPr>
          <w:p w14:paraId="7EDF98BF" w14:textId="7B9AB311" w:rsidR="000F0F34" w:rsidRPr="00BB4EE5" w:rsidRDefault="000F0F34" w:rsidP="00BB4EE5">
            <w:pPr>
              <w:spacing w:line="360" w:lineRule="exact"/>
              <w:rPr>
                <w:rFonts w:ascii="メイリオ" w:eastAsia="メイリオ" w:hAnsi="メイリオ"/>
                <w:szCs w:val="21"/>
              </w:rPr>
            </w:pPr>
          </w:p>
        </w:tc>
        <w:tc>
          <w:tcPr>
            <w:tcW w:w="3074" w:type="dxa"/>
            <w:gridSpan w:val="2"/>
            <w:tcBorders>
              <w:left w:val="nil"/>
              <w:bottom w:val="nil"/>
              <w:right w:val="single" w:sz="4" w:space="0" w:color="auto"/>
            </w:tcBorders>
          </w:tcPr>
          <w:p w14:paraId="10010C93" w14:textId="134C2112" w:rsidR="000F0F34" w:rsidRPr="00BB4EE5" w:rsidRDefault="000F0F34" w:rsidP="00BB4EE5">
            <w:pPr>
              <w:pStyle w:val="af"/>
              <w:numPr>
                <w:ilvl w:val="0"/>
                <w:numId w:val="17"/>
              </w:numPr>
              <w:spacing w:line="360" w:lineRule="exact"/>
              <w:ind w:leftChars="0" w:left="178" w:hanging="178"/>
              <w:rPr>
                <w:rFonts w:ascii="メイリオ" w:eastAsia="メイリオ" w:hAnsi="メイリオ"/>
                <w:szCs w:val="21"/>
              </w:rPr>
            </w:pPr>
            <w:r>
              <w:rPr>
                <w:rFonts w:ascii="メイリオ" w:eastAsia="メイリオ" w:hAnsi="メイリオ" w:cs="Times New Roman" w:hint="eastAsia"/>
                <w:kern w:val="0"/>
                <w:szCs w:val="21"/>
              </w:rPr>
              <w:t>同ソフトの</w:t>
            </w:r>
            <w:r w:rsidRPr="00BB4EE5">
              <w:rPr>
                <w:rFonts w:ascii="メイリオ" w:eastAsia="メイリオ" w:hAnsi="メイリオ" w:cs="Times New Roman"/>
                <w:kern w:val="0"/>
                <w:szCs w:val="21"/>
              </w:rPr>
              <w:t>便利機能の紹介</w:t>
            </w:r>
          </w:p>
          <w:p w14:paraId="1B0D48BC" w14:textId="78D49FBD" w:rsidR="000F0F34" w:rsidRPr="00BB4EE5" w:rsidRDefault="000F0F34" w:rsidP="00BB4EE5">
            <w:pPr>
              <w:pStyle w:val="af"/>
              <w:numPr>
                <w:ilvl w:val="0"/>
                <w:numId w:val="17"/>
              </w:numPr>
              <w:spacing w:line="360" w:lineRule="exact"/>
              <w:ind w:leftChars="0" w:left="178" w:hanging="178"/>
              <w:rPr>
                <w:rFonts w:ascii="メイリオ" w:eastAsia="メイリオ" w:hAnsi="メイリオ"/>
                <w:szCs w:val="21"/>
              </w:rPr>
            </w:pPr>
            <w:r w:rsidRPr="00BB4EE5">
              <w:rPr>
                <w:rFonts w:ascii="メイリオ" w:eastAsia="メイリオ" w:hAnsi="メイリオ" w:cs="Times New Roman"/>
                <w:kern w:val="0"/>
                <w:szCs w:val="21"/>
              </w:rPr>
              <w:t>体験版</w:t>
            </w:r>
            <w:r>
              <w:rPr>
                <w:rFonts w:ascii="メイリオ" w:eastAsia="メイリオ" w:hAnsi="メイリオ" w:cs="Times New Roman" w:hint="eastAsia"/>
                <w:kern w:val="0"/>
                <w:szCs w:val="21"/>
              </w:rPr>
              <w:t>を通じた</w:t>
            </w:r>
            <w:r w:rsidRPr="00BB4EE5">
              <w:rPr>
                <w:rFonts w:ascii="メイリオ" w:eastAsia="メイリオ" w:hAnsi="メイリオ" w:cs="Times New Roman"/>
                <w:kern w:val="0"/>
                <w:szCs w:val="21"/>
              </w:rPr>
              <w:t>操作体験</w:t>
            </w:r>
          </w:p>
          <w:p w14:paraId="31B9DE63" w14:textId="6DFF2B0C" w:rsidR="000F0F34" w:rsidRPr="00BB4EE5" w:rsidRDefault="000F0F34" w:rsidP="00BB4EE5">
            <w:pPr>
              <w:pStyle w:val="af"/>
              <w:numPr>
                <w:ilvl w:val="0"/>
                <w:numId w:val="17"/>
              </w:numPr>
              <w:spacing w:line="360" w:lineRule="exact"/>
              <w:ind w:leftChars="0" w:left="178" w:hanging="178"/>
              <w:rPr>
                <w:rFonts w:ascii="メイリオ" w:eastAsia="メイリオ" w:hAnsi="メイリオ"/>
                <w:szCs w:val="21"/>
              </w:rPr>
            </w:pPr>
            <w:r>
              <w:rPr>
                <w:rFonts w:ascii="メイリオ" w:eastAsia="メイリオ" w:hAnsi="メイリオ" w:cs="Times New Roman" w:hint="eastAsia"/>
                <w:kern w:val="0"/>
                <w:szCs w:val="21"/>
              </w:rPr>
              <w:t>インボイス対応機能の紹介</w:t>
            </w:r>
          </w:p>
        </w:tc>
      </w:tr>
      <w:tr w:rsidR="000F0F34" w:rsidRPr="00BB4EE5" w14:paraId="2E76D47C" w14:textId="77777777" w:rsidTr="00966C02">
        <w:trPr>
          <w:trHeight w:val="20"/>
        </w:trPr>
        <w:tc>
          <w:tcPr>
            <w:tcW w:w="1129" w:type="dxa"/>
            <w:vMerge/>
            <w:tcBorders>
              <w:right w:val="single" w:sz="4" w:space="0" w:color="auto"/>
            </w:tcBorders>
            <w:shd w:val="clear" w:color="auto" w:fill="FFF2CC" w:themeFill="accent4" w:themeFillTint="33"/>
            <w:vAlign w:val="center"/>
          </w:tcPr>
          <w:p w14:paraId="1A652969" w14:textId="77777777" w:rsidR="000F0F34" w:rsidRDefault="000F0F34" w:rsidP="00BB4EE5">
            <w:pPr>
              <w:spacing w:line="360" w:lineRule="exact"/>
              <w:jc w:val="center"/>
              <w:rPr>
                <w:rFonts w:ascii="メイリオ" w:eastAsia="メイリオ" w:hAnsi="メイリオ"/>
                <w:b/>
                <w:szCs w:val="21"/>
              </w:rPr>
            </w:pPr>
          </w:p>
        </w:tc>
        <w:tc>
          <w:tcPr>
            <w:tcW w:w="8603" w:type="dxa"/>
            <w:gridSpan w:val="5"/>
            <w:tcBorders>
              <w:top w:val="nil"/>
              <w:left w:val="single" w:sz="4" w:space="0" w:color="auto"/>
              <w:right w:val="single" w:sz="4" w:space="0" w:color="auto"/>
            </w:tcBorders>
            <w:vAlign w:val="center"/>
          </w:tcPr>
          <w:p w14:paraId="35F260C2" w14:textId="627EAB38" w:rsidR="000F0F34" w:rsidRPr="000F0F34" w:rsidRDefault="000F0F34" w:rsidP="000F0F34">
            <w:pPr>
              <w:pStyle w:val="af"/>
              <w:numPr>
                <w:ilvl w:val="0"/>
                <w:numId w:val="18"/>
              </w:numPr>
              <w:spacing w:line="360" w:lineRule="exact"/>
              <w:ind w:leftChars="0" w:left="314" w:hanging="314"/>
              <w:rPr>
                <w:rFonts w:ascii="メイリオ" w:eastAsia="メイリオ" w:hAnsi="メイリオ"/>
                <w:sz w:val="18"/>
                <w:szCs w:val="18"/>
              </w:rPr>
            </w:pPr>
            <w:r w:rsidRPr="000F0F34">
              <w:rPr>
                <w:rFonts w:ascii="メイリオ" w:eastAsia="メイリオ" w:hAnsi="メイリオ" w:hint="eastAsia"/>
                <w:sz w:val="18"/>
                <w:szCs w:val="18"/>
              </w:rPr>
              <w:t>上記ソフトは、ボランティア団体</w:t>
            </w:r>
            <w:r>
              <w:rPr>
                <w:rFonts w:ascii="メイリオ" w:eastAsia="メイリオ" w:hAnsi="メイリオ" w:hint="eastAsia"/>
                <w:sz w:val="18"/>
                <w:szCs w:val="18"/>
              </w:rPr>
              <w:t>や</w:t>
            </w:r>
            <w:r w:rsidRPr="000F0F34">
              <w:rPr>
                <w:rFonts w:ascii="メイリオ" w:eastAsia="メイリオ" w:hAnsi="メイリオ" w:hint="eastAsia"/>
                <w:sz w:val="18"/>
                <w:szCs w:val="18"/>
              </w:rPr>
              <w:t>非営利徹底型の一般社団法人も活用可能です。</w:t>
            </w:r>
          </w:p>
        </w:tc>
      </w:tr>
      <w:tr w:rsidR="00A803DC" w:rsidRPr="00BB4EE5" w14:paraId="489AB423" w14:textId="77777777" w:rsidTr="00966C02">
        <w:trPr>
          <w:trHeight w:val="20"/>
        </w:trPr>
        <w:tc>
          <w:tcPr>
            <w:tcW w:w="1129" w:type="dxa"/>
            <w:tcBorders>
              <w:right w:val="single" w:sz="4" w:space="0" w:color="auto"/>
            </w:tcBorders>
            <w:shd w:val="clear" w:color="auto" w:fill="FFF2CC" w:themeFill="accent4" w:themeFillTint="33"/>
            <w:vAlign w:val="center"/>
          </w:tcPr>
          <w:p w14:paraId="742C66F9" w14:textId="7F2A819D" w:rsidR="00A803DC" w:rsidRPr="00BB4EE5" w:rsidRDefault="00BB4EE5" w:rsidP="00BB4EE5">
            <w:pPr>
              <w:spacing w:line="360" w:lineRule="exact"/>
              <w:jc w:val="center"/>
              <w:rPr>
                <w:rFonts w:ascii="メイリオ" w:eastAsia="メイリオ" w:hAnsi="メイリオ"/>
                <w:b/>
                <w:szCs w:val="21"/>
              </w:rPr>
            </w:pPr>
            <w:r>
              <w:rPr>
                <w:rFonts w:ascii="メイリオ" w:eastAsia="メイリオ" w:hAnsi="メイリオ" w:hint="eastAsia"/>
                <w:b/>
                <w:szCs w:val="21"/>
              </w:rPr>
              <w:t>情報</w:t>
            </w:r>
            <w:r w:rsidR="000F0F34">
              <w:rPr>
                <w:rFonts w:ascii="メイリオ" w:eastAsia="メイリオ" w:hAnsi="メイリオ" w:hint="eastAsia"/>
                <w:b/>
                <w:szCs w:val="21"/>
              </w:rPr>
              <w:t>提供</w:t>
            </w:r>
          </w:p>
        </w:tc>
        <w:tc>
          <w:tcPr>
            <w:tcW w:w="8603" w:type="dxa"/>
            <w:gridSpan w:val="5"/>
            <w:tcBorders>
              <w:left w:val="single" w:sz="4" w:space="0" w:color="auto"/>
              <w:right w:val="single" w:sz="4" w:space="0" w:color="auto"/>
            </w:tcBorders>
            <w:vAlign w:val="center"/>
          </w:tcPr>
          <w:p w14:paraId="363C767F" w14:textId="5F38BB7A" w:rsidR="00A803DC" w:rsidRPr="00BB4EE5" w:rsidRDefault="00B82DB2" w:rsidP="000F0F34">
            <w:pPr>
              <w:spacing w:line="360" w:lineRule="exact"/>
              <w:rPr>
                <w:rFonts w:ascii="メイリオ" w:eastAsia="メイリオ" w:hAnsi="メイリオ"/>
                <w:szCs w:val="21"/>
              </w:rPr>
            </w:pPr>
            <w:hyperlink r:id="rId10" w:history="1">
              <w:r w:rsidR="00A803DC" w:rsidRPr="00BB4EE5">
                <w:rPr>
                  <w:rFonts w:ascii="メイリオ" w:eastAsia="メイリオ" w:hAnsi="メイリオ" w:cs="Times New Roman"/>
                  <w:color w:val="0070C0"/>
                  <w:kern w:val="0"/>
                  <w:szCs w:val="21"/>
                  <w:u w:val="single"/>
                </w:rPr>
                <w:t>ソリマチ</w:t>
              </w:r>
              <w:r w:rsidR="000F0F34">
                <w:rPr>
                  <w:rFonts w:ascii="メイリオ" w:eastAsia="メイリオ" w:hAnsi="メイリオ" w:cs="Times New Roman" w:hint="eastAsia"/>
                  <w:color w:val="0070C0"/>
                  <w:kern w:val="0"/>
                  <w:szCs w:val="21"/>
                  <w:u w:val="single"/>
                </w:rPr>
                <w:t xml:space="preserve"> </w:t>
              </w:r>
              <w:r w:rsidR="00A803DC" w:rsidRPr="00BB4EE5">
                <w:rPr>
                  <w:rFonts w:ascii="メイリオ" w:eastAsia="メイリオ" w:hAnsi="メイリオ" w:cs="Times New Roman"/>
                  <w:color w:val="0070C0"/>
                  <w:kern w:val="0"/>
                  <w:szCs w:val="21"/>
                  <w:u w:val="single"/>
                </w:rPr>
                <w:t>株式会社</w:t>
              </w:r>
              <w:r w:rsidR="000F0F34">
                <w:rPr>
                  <w:rFonts w:ascii="メイリオ" w:eastAsia="メイリオ" w:hAnsi="メイリオ" w:cs="Times New Roman" w:hint="eastAsia"/>
                  <w:color w:val="000000"/>
                  <w:kern w:val="0"/>
                  <w:szCs w:val="21"/>
                </w:rPr>
                <w:t xml:space="preserve">　　セールス＆マーケティング本部　S</w:t>
              </w:r>
              <w:r w:rsidR="000F0F34">
                <w:rPr>
                  <w:rFonts w:ascii="メイリオ" w:eastAsia="メイリオ" w:hAnsi="メイリオ" w:cs="Times New Roman"/>
                  <w:color w:val="000000"/>
                  <w:kern w:val="0"/>
                  <w:szCs w:val="21"/>
                </w:rPr>
                <w:t>MB</w:t>
              </w:r>
              <w:r w:rsidR="000F0F34">
                <w:rPr>
                  <w:rFonts w:ascii="メイリオ" w:eastAsia="メイリオ" w:hAnsi="メイリオ" w:cs="Times New Roman" w:hint="eastAsia"/>
                  <w:color w:val="000000"/>
                  <w:kern w:val="0"/>
                  <w:szCs w:val="21"/>
                </w:rPr>
                <w:t>管理部</w:t>
              </w:r>
              <w:r w:rsidR="00A803DC" w:rsidRPr="00BB4EE5">
                <w:rPr>
                  <w:rFonts w:ascii="メイリオ" w:eastAsia="メイリオ" w:hAnsi="メイリオ" w:cs="Times New Roman"/>
                  <w:color w:val="000000"/>
                  <w:kern w:val="0"/>
                  <w:szCs w:val="21"/>
                </w:rPr>
                <w:t xml:space="preserve">　西久保</w:t>
              </w:r>
              <w:r w:rsidR="000F0F34">
                <w:rPr>
                  <w:rFonts w:ascii="メイリオ" w:eastAsia="メイリオ" w:hAnsi="メイリオ" w:cs="Times New Roman" w:hint="eastAsia"/>
                  <w:color w:val="000000"/>
                  <w:kern w:val="0"/>
                  <w:szCs w:val="21"/>
                </w:rPr>
                <w:t xml:space="preserve"> </w:t>
              </w:r>
              <w:r w:rsidR="00A803DC" w:rsidRPr="00BB4EE5">
                <w:rPr>
                  <w:rFonts w:ascii="メイリオ" w:eastAsia="メイリオ" w:hAnsi="メイリオ" w:cs="Times New Roman"/>
                  <w:color w:val="000000"/>
                  <w:kern w:val="0"/>
                  <w:szCs w:val="21"/>
                </w:rPr>
                <w:t>賢人</w:t>
              </w:r>
              <w:r w:rsidR="000F0F34">
                <w:rPr>
                  <w:rFonts w:ascii="メイリオ" w:eastAsia="メイリオ" w:hAnsi="メイリオ" w:cs="Times New Roman" w:hint="eastAsia"/>
                  <w:color w:val="000000"/>
                  <w:kern w:val="0"/>
                  <w:szCs w:val="21"/>
                </w:rPr>
                <w:t xml:space="preserve"> </w:t>
              </w:r>
              <w:r w:rsidR="00A803DC" w:rsidRPr="00BB4EE5">
                <w:rPr>
                  <w:rFonts w:ascii="メイリオ" w:eastAsia="メイリオ" w:hAnsi="メイリオ" w:cs="Times New Roman"/>
                  <w:color w:val="000000"/>
                  <w:kern w:val="0"/>
                  <w:szCs w:val="21"/>
                </w:rPr>
                <w:t>氏</w:t>
              </w:r>
            </w:hyperlink>
          </w:p>
        </w:tc>
      </w:tr>
      <w:tr w:rsidR="00CE179D" w:rsidRPr="00BB4EE5" w14:paraId="2D5F38A0" w14:textId="77777777" w:rsidTr="00966C02">
        <w:trPr>
          <w:trHeight w:val="20"/>
        </w:trPr>
        <w:tc>
          <w:tcPr>
            <w:tcW w:w="1129" w:type="dxa"/>
            <w:tcBorders>
              <w:top w:val="single" w:sz="4" w:space="0" w:color="auto"/>
            </w:tcBorders>
            <w:shd w:val="clear" w:color="auto" w:fill="FFF2CC" w:themeFill="accent4" w:themeFillTint="33"/>
            <w:vAlign w:val="center"/>
          </w:tcPr>
          <w:p w14:paraId="31603B70" w14:textId="77777777" w:rsidR="00CE179D" w:rsidRPr="00BB4EE5" w:rsidRDefault="00CE179D" w:rsidP="00BB4EE5">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開催日</w:t>
            </w:r>
          </w:p>
        </w:tc>
        <w:tc>
          <w:tcPr>
            <w:tcW w:w="8603" w:type="dxa"/>
            <w:gridSpan w:val="5"/>
            <w:tcBorders>
              <w:top w:val="single" w:sz="4" w:space="0" w:color="auto"/>
            </w:tcBorders>
            <w:vAlign w:val="center"/>
          </w:tcPr>
          <w:p w14:paraId="53D4FF9E" w14:textId="2EC43D0A" w:rsidR="00CE179D" w:rsidRPr="00BB4EE5" w:rsidRDefault="00CE179D" w:rsidP="000F0F34">
            <w:pPr>
              <w:rPr>
                <w:rFonts w:ascii="メイリオ" w:eastAsia="メイリオ" w:hAnsi="メイリオ"/>
                <w:szCs w:val="21"/>
              </w:rPr>
            </w:pPr>
            <w:r w:rsidRPr="000F0F34">
              <w:rPr>
                <w:rFonts w:ascii="メイリオ" w:eastAsia="メイリオ" w:hAnsi="メイリオ" w:hint="eastAsia"/>
                <w:szCs w:val="21"/>
              </w:rPr>
              <w:t>2024年</w:t>
            </w:r>
            <w:r w:rsidR="00A803DC" w:rsidRPr="000F0F34">
              <w:rPr>
                <w:rFonts w:ascii="HGP創英角ｺﾞｼｯｸUB" w:eastAsia="HGP創英角ｺﾞｼｯｸUB" w:hAnsi="HGP創英角ｺﾞｼｯｸUB" w:hint="eastAsia"/>
                <w:b/>
                <w:color w:val="FF0000"/>
                <w:sz w:val="52"/>
                <w:szCs w:val="52"/>
              </w:rPr>
              <w:t>３</w:t>
            </w:r>
            <w:r w:rsidRPr="000F0F34">
              <w:rPr>
                <w:rFonts w:ascii="メイリオ" w:eastAsia="メイリオ" w:hAnsi="メイリオ" w:hint="eastAsia"/>
                <w:szCs w:val="21"/>
              </w:rPr>
              <w:t>月</w:t>
            </w:r>
            <w:r w:rsidR="00260808" w:rsidRPr="000F0F34">
              <w:rPr>
                <w:rFonts w:ascii="HGP創英角ｺﾞｼｯｸUB" w:eastAsia="HGP創英角ｺﾞｼｯｸUB" w:hAnsi="HGP創英角ｺﾞｼｯｸUB" w:hint="eastAsia"/>
                <w:b/>
                <w:color w:val="FF0000"/>
                <w:sz w:val="52"/>
                <w:szCs w:val="52"/>
              </w:rPr>
              <w:t>１</w:t>
            </w:r>
            <w:r w:rsidR="00A803DC" w:rsidRPr="000F0F34">
              <w:rPr>
                <w:rFonts w:ascii="HGP創英角ｺﾞｼｯｸUB" w:eastAsia="HGP創英角ｺﾞｼｯｸUB" w:hAnsi="HGP創英角ｺﾞｼｯｸUB" w:hint="eastAsia"/>
                <w:b/>
                <w:color w:val="FF0000"/>
                <w:sz w:val="52"/>
                <w:szCs w:val="52"/>
              </w:rPr>
              <w:t>５</w:t>
            </w:r>
            <w:r w:rsidRPr="000F0F34">
              <w:rPr>
                <w:rFonts w:ascii="メイリオ" w:eastAsia="メイリオ" w:hAnsi="メイリオ" w:hint="eastAsia"/>
                <w:szCs w:val="21"/>
              </w:rPr>
              <w:t>日（</w:t>
            </w:r>
            <w:r w:rsidR="00A803DC" w:rsidRPr="000F0F34">
              <w:rPr>
                <w:rFonts w:ascii="メイリオ" w:eastAsia="メイリオ" w:hAnsi="メイリオ" w:hint="eastAsia"/>
                <w:szCs w:val="21"/>
              </w:rPr>
              <w:t>金</w:t>
            </w:r>
            <w:r w:rsidRPr="000F0F34">
              <w:rPr>
                <w:rFonts w:ascii="メイリオ" w:eastAsia="メイリオ" w:hAnsi="メイリオ" w:hint="eastAsia"/>
                <w:szCs w:val="21"/>
              </w:rPr>
              <w:t>）</w:t>
            </w:r>
            <w:r w:rsidR="000F0F34" w:rsidRPr="00BB4EE5">
              <w:rPr>
                <w:rFonts w:ascii="メイリオ" w:eastAsia="メイリオ" w:hAnsi="メイリオ" w:cs="Times New Roman"/>
                <w:kern w:val="0"/>
                <w:szCs w:val="21"/>
              </w:rPr>
              <w:t>13:30～15:30（開場：13:10）</w:t>
            </w:r>
          </w:p>
        </w:tc>
      </w:tr>
      <w:tr w:rsidR="00CE179D" w:rsidRPr="00BB4EE5" w14:paraId="378BDDB9" w14:textId="77777777" w:rsidTr="00966C02">
        <w:trPr>
          <w:trHeight w:val="20"/>
        </w:trPr>
        <w:tc>
          <w:tcPr>
            <w:tcW w:w="1129" w:type="dxa"/>
            <w:shd w:val="clear" w:color="auto" w:fill="FFF2CC" w:themeFill="accent4" w:themeFillTint="33"/>
            <w:vAlign w:val="center"/>
          </w:tcPr>
          <w:p w14:paraId="390C1F01" w14:textId="77777777" w:rsidR="00CE179D" w:rsidRPr="00BB4EE5" w:rsidRDefault="00CE179D" w:rsidP="00BB4EE5">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開催方式</w:t>
            </w:r>
          </w:p>
        </w:tc>
        <w:tc>
          <w:tcPr>
            <w:tcW w:w="8603" w:type="dxa"/>
            <w:gridSpan w:val="5"/>
            <w:vAlign w:val="center"/>
          </w:tcPr>
          <w:p w14:paraId="210E2AC7" w14:textId="77777777" w:rsidR="00CE179D" w:rsidRPr="00BB4EE5" w:rsidRDefault="00CE179D" w:rsidP="00BB4EE5">
            <w:pPr>
              <w:spacing w:line="360" w:lineRule="exact"/>
              <w:rPr>
                <w:rFonts w:ascii="メイリオ" w:eastAsia="メイリオ" w:hAnsi="メイリオ"/>
                <w:szCs w:val="21"/>
              </w:rPr>
            </w:pPr>
            <w:r w:rsidRPr="00BB4EE5">
              <w:rPr>
                <w:rFonts w:ascii="メイリオ" w:eastAsia="メイリオ" w:hAnsi="メイリオ" w:hint="eastAsia"/>
                <w:szCs w:val="21"/>
              </w:rPr>
              <w:t>会場参加、またはウェブ会議システム「Z</w:t>
            </w:r>
            <w:r w:rsidRPr="00BB4EE5">
              <w:rPr>
                <w:rFonts w:ascii="メイリオ" w:eastAsia="メイリオ" w:hAnsi="メイリオ"/>
                <w:szCs w:val="21"/>
              </w:rPr>
              <w:t>oom</w:t>
            </w:r>
            <w:r w:rsidRPr="00BB4EE5">
              <w:rPr>
                <w:rFonts w:ascii="メイリオ" w:eastAsia="メイリオ" w:hAnsi="メイリオ" w:hint="eastAsia"/>
                <w:szCs w:val="21"/>
              </w:rPr>
              <w:t>」を活用したオンライン参加のいずれかを選択できるハイブリッド方式</w:t>
            </w:r>
          </w:p>
        </w:tc>
      </w:tr>
      <w:tr w:rsidR="00CE179D" w:rsidRPr="00BB4EE5" w14:paraId="49B0D5DC" w14:textId="77777777" w:rsidTr="00966C02">
        <w:trPr>
          <w:trHeight w:val="20"/>
        </w:trPr>
        <w:tc>
          <w:tcPr>
            <w:tcW w:w="1129" w:type="dxa"/>
            <w:shd w:val="clear" w:color="auto" w:fill="FFF2CC" w:themeFill="accent4" w:themeFillTint="33"/>
            <w:vAlign w:val="center"/>
          </w:tcPr>
          <w:p w14:paraId="0BC5DC59" w14:textId="77777777" w:rsidR="00CE179D" w:rsidRPr="00BB4EE5" w:rsidRDefault="00CE179D" w:rsidP="00BB4EE5">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会　場</w:t>
            </w:r>
          </w:p>
        </w:tc>
        <w:tc>
          <w:tcPr>
            <w:tcW w:w="8603" w:type="dxa"/>
            <w:gridSpan w:val="5"/>
            <w:vAlign w:val="center"/>
          </w:tcPr>
          <w:p w14:paraId="40A30984" w14:textId="68D07BD3" w:rsidR="005326F1" w:rsidRPr="00BB4EE5" w:rsidRDefault="00B82DB2" w:rsidP="000F0F34">
            <w:pPr>
              <w:spacing w:line="360" w:lineRule="exact"/>
              <w:rPr>
                <w:rFonts w:ascii="メイリオ" w:eastAsia="メイリオ" w:hAnsi="メイリオ"/>
                <w:szCs w:val="21"/>
              </w:rPr>
            </w:pPr>
            <w:hyperlink r:id="rId11" w:history="1">
              <w:r w:rsidR="00A803DC" w:rsidRPr="00BB4EE5">
                <w:rPr>
                  <w:rFonts w:ascii="メイリオ" w:eastAsia="メイリオ" w:hAnsi="メイリオ" w:cs="Times New Roman" w:hint="eastAsia"/>
                  <w:color w:val="0070C0"/>
                  <w:kern w:val="0"/>
                  <w:szCs w:val="21"/>
                  <w:u w:val="single"/>
                </w:rPr>
                <w:t>茨城</w:t>
              </w:r>
              <w:r w:rsidR="00A803DC" w:rsidRPr="00BB4EE5">
                <w:rPr>
                  <w:rFonts w:ascii="メイリオ" w:eastAsia="メイリオ" w:hAnsi="メイリオ" w:cs="Times New Roman"/>
                  <w:color w:val="0070C0"/>
                  <w:kern w:val="0"/>
                  <w:szCs w:val="21"/>
                  <w:u w:val="single"/>
                </w:rPr>
                <w:t>NPO</w:t>
              </w:r>
              <w:r w:rsidR="00A803DC" w:rsidRPr="00BB4EE5">
                <w:rPr>
                  <w:rFonts w:ascii="メイリオ" w:eastAsia="メイリオ" w:hAnsi="メイリオ" w:cs="Times New Roman" w:hint="eastAsia"/>
                  <w:color w:val="0070C0"/>
                  <w:kern w:val="0"/>
                  <w:szCs w:val="21"/>
                  <w:u w:val="single"/>
                </w:rPr>
                <w:t>センター・コモンズ本部前共有スペース</w:t>
              </w:r>
              <w:r w:rsidR="00A803DC" w:rsidRPr="00BB4EE5">
                <w:rPr>
                  <w:rFonts w:ascii="メイリオ" w:eastAsia="メイリオ" w:hAnsi="メイリオ" w:cs="Times New Roman" w:hint="eastAsia"/>
                  <w:color w:val="0070C0"/>
                  <w:kern w:val="0"/>
                  <w:szCs w:val="21"/>
                  <w:u w:val="single"/>
                </w:rPr>
                <w:br/>
                <w:t>（茨城県</w:t>
              </w:r>
              <w:r w:rsidR="00A803DC" w:rsidRPr="00BB4EE5">
                <w:rPr>
                  <w:rFonts w:ascii="メイリオ" w:eastAsia="メイリオ" w:hAnsi="メイリオ" w:cs="Times New Roman"/>
                  <w:color w:val="0070C0"/>
                  <w:kern w:val="0"/>
                  <w:szCs w:val="21"/>
                  <w:u w:val="single"/>
                </w:rPr>
                <w:t xml:space="preserve"> </w:t>
              </w:r>
              <w:r w:rsidR="00A803DC" w:rsidRPr="00BB4EE5">
                <w:rPr>
                  <w:rFonts w:ascii="メイリオ" w:eastAsia="メイリオ" w:hAnsi="メイリオ" w:cs="Times New Roman" w:hint="eastAsia"/>
                  <w:color w:val="0070C0"/>
                  <w:kern w:val="0"/>
                  <w:szCs w:val="21"/>
                  <w:u w:val="single"/>
                </w:rPr>
                <w:t>水戸市大工町</w:t>
              </w:r>
              <w:r w:rsidR="00A803DC" w:rsidRPr="00BB4EE5">
                <w:rPr>
                  <w:rFonts w:ascii="メイリオ" w:eastAsia="メイリオ" w:hAnsi="メイリオ" w:cs="Times New Roman"/>
                  <w:color w:val="0070C0"/>
                  <w:kern w:val="0"/>
                  <w:szCs w:val="21"/>
                  <w:u w:val="single"/>
                </w:rPr>
                <w:t xml:space="preserve">1-2-3 </w:t>
              </w:r>
              <w:r w:rsidR="00A803DC" w:rsidRPr="00BB4EE5">
                <w:rPr>
                  <w:rFonts w:ascii="メイリオ" w:eastAsia="メイリオ" w:hAnsi="メイリオ" w:cs="Times New Roman" w:hint="eastAsia"/>
                  <w:color w:val="0070C0"/>
                  <w:kern w:val="0"/>
                  <w:szCs w:val="21"/>
                  <w:u w:val="single"/>
                </w:rPr>
                <w:t>トモスみとビル</w:t>
              </w:r>
              <w:r w:rsidR="00A803DC" w:rsidRPr="00BB4EE5">
                <w:rPr>
                  <w:rFonts w:ascii="メイリオ" w:eastAsia="メイリオ" w:hAnsi="メイリオ" w:cs="Times New Roman"/>
                  <w:color w:val="0070C0"/>
                  <w:kern w:val="0"/>
                  <w:szCs w:val="21"/>
                  <w:u w:val="single"/>
                </w:rPr>
                <w:t xml:space="preserve"> 4</w:t>
              </w:r>
              <w:r w:rsidR="00A803DC" w:rsidRPr="00BB4EE5">
                <w:rPr>
                  <w:rFonts w:ascii="メイリオ" w:eastAsia="メイリオ" w:hAnsi="メイリオ" w:cs="Times New Roman" w:hint="eastAsia"/>
                  <w:color w:val="0070C0"/>
                  <w:kern w:val="0"/>
                  <w:szCs w:val="21"/>
                  <w:u w:val="single"/>
                </w:rPr>
                <w:t>階</w:t>
              </w:r>
              <w:r w:rsidR="00A803DC" w:rsidRPr="00BB4EE5">
                <w:rPr>
                  <w:rFonts w:ascii="メイリオ" w:eastAsia="メイリオ" w:hAnsi="メイリオ" w:cs="Times New Roman"/>
                  <w:color w:val="0070C0"/>
                  <w:kern w:val="0"/>
                  <w:szCs w:val="21"/>
                  <w:u w:val="single"/>
                </w:rPr>
                <w:t xml:space="preserve"> </w:t>
              </w:r>
              <w:r w:rsidR="00A803DC" w:rsidRPr="00BB4EE5">
                <w:rPr>
                  <w:rFonts w:ascii="メイリオ" w:eastAsia="メイリオ" w:hAnsi="メイリオ" w:cs="Times New Roman" w:hint="eastAsia"/>
                  <w:color w:val="0070C0"/>
                  <w:kern w:val="0"/>
                  <w:szCs w:val="21"/>
                  <w:u w:val="single"/>
                </w:rPr>
                <w:t>みとしんビジネスセンター</w:t>
              </w:r>
              <w:r w:rsidR="00A803DC" w:rsidRPr="00BB4EE5">
                <w:rPr>
                  <w:rFonts w:ascii="メイリオ" w:eastAsia="メイリオ" w:hAnsi="メイリオ" w:cs="Times New Roman"/>
                  <w:color w:val="0070C0"/>
                  <w:kern w:val="0"/>
                  <w:szCs w:val="21"/>
                  <w:u w:val="single"/>
                </w:rPr>
                <w:t xml:space="preserve"> C-1</w:t>
              </w:r>
              <w:r w:rsidR="00A803DC" w:rsidRPr="00BB4EE5">
                <w:rPr>
                  <w:rFonts w:ascii="メイリオ" w:eastAsia="メイリオ" w:hAnsi="メイリオ" w:cs="Times New Roman" w:hint="eastAsia"/>
                  <w:color w:val="0070C0"/>
                  <w:kern w:val="0"/>
                  <w:szCs w:val="21"/>
                  <w:u w:val="single"/>
                </w:rPr>
                <w:t>）</w:t>
              </w:r>
            </w:hyperlink>
          </w:p>
        </w:tc>
      </w:tr>
      <w:tr w:rsidR="00CE179D" w:rsidRPr="00BB4EE5" w14:paraId="4EE287BD" w14:textId="77777777" w:rsidTr="00966C02">
        <w:trPr>
          <w:trHeight w:val="20"/>
        </w:trPr>
        <w:tc>
          <w:tcPr>
            <w:tcW w:w="1129" w:type="dxa"/>
            <w:shd w:val="clear" w:color="auto" w:fill="FFF2CC" w:themeFill="accent4" w:themeFillTint="33"/>
            <w:vAlign w:val="center"/>
          </w:tcPr>
          <w:p w14:paraId="200928A6" w14:textId="77777777" w:rsidR="00CE179D" w:rsidRPr="00BB4EE5" w:rsidRDefault="00CE179D" w:rsidP="00BB4EE5">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対　象</w:t>
            </w:r>
          </w:p>
        </w:tc>
        <w:tc>
          <w:tcPr>
            <w:tcW w:w="8603" w:type="dxa"/>
            <w:gridSpan w:val="5"/>
            <w:vAlign w:val="center"/>
          </w:tcPr>
          <w:p w14:paraId="32003DC4" w14:textId="77777777" w:rsidR="00CE179D" w:rsidRDefault="00A803DC" w:rsidP="000F0F34">
            <w:pPr>
              <w:spacing w:line="360" w:lineRule="exact"/>
              <w:rPr>
                <w:rFonts w:ascii="メイリオ" w:eastAsia="メイリオ" w:hAnsi="メイリオ" w:cs="Times New Roman"/>
                <w:kern w:val="0"/>
                <w:szCs w:val="21"/>
              </w:rPr>
            </w:pPr>
            <w:r w:rsidRPr="00BB4EE5">
              <w:rPr>
                <w:rFonts w:ascii="メイリオ" w:eastAsia="メイリオ" w:hAnsi="メイリオ" w:cs="Times New Roman"/>
                <w:kern w:val="0"/>
                <w:szCs w:val="21"/>
              </w:rPr>
              <w:t>市民活動団体の会計</w:t>
            </w:r>
            <w:r w:rsidR="000F0F34">
              <w:rPr>
                <w:rFonts w:ascii="メイリオ" w:eastAsia="メイリオ" w:hAnsi="メイリオ" w:cs="Times New Roman" w:hint="eastAsia"/>
                <w:kern w:val="0"/>
                <w:szCs w:val="21"/>
              </w:rPr>
              <w:t>や総務</w:t>
            </w:r>
            <w:r w:rsidRPr="00BB4EE5">
              <w:rPr>
                <w:rFonts w:ascii="メイリオ" w:eastAsia="メイリオ" w:hAnsi="メイリオ" w:cs="Times New Roman"/>
                <w:kern w:val="0"/>
                <w:szCs w:val="21"/>
              </w:rPr>
              <w:t>担当者、</w:t>
            </w:r>
            <w:r w:rsidR="000F0F34">
              <w:rPr>
                <w:rFonts w:ascii="メイリオ" w:eastAsia="メイリオ" w:hAnsi="メイリオ" w:cs="Times New Roman" w:hint="eastAsia"/>
                <w:kern w:val="0"/>
                <w:szCs w:val="21"/>
              </w:rPr>
              <w:t>理事、監事、会計税務専門家、市民活動団体設立希望者など、</w:t>
            </w:r>
            <w:r w:rsidRPr="00BB4EE5">
              <w:rPr>
                <w:rFonts w:ascii="メイリオ" w:eastAsia="メイリオ" w:hAnsi="メイリオ" w:cs="Times New Roman"/>
                <w:kern w:val="0"/>
                <w:szCs w:val="21"/>
              </w:rPr>
              <w:t>ご関心ある方はどなたでも</w:t>
            </w:r>
          </w:p>
          <w:p w14:paraId="1A6925F9" w14:textId="302243A8" w:rsidR="000F0F34" w:rsidRPr="000F0F34" w:rsidRDefault="000F0F34" w:rsidP="000F0F34">
            <w:pPr>
              <w:pStyle w:val="af"/>
              <w:numPr>
                <w:ilvl w:val="0"/>
                <w:numId w:val="18"/>
              </w:numPr>
              <w:spacing w:line="360" w:lineRule="exact"/>
              <w:ind w:leftChars="0" w:left="314" w:hanging="314"/>
              <w:rPr>
                <w:rFonts w:ascii="メイリオ" w:eastAsia="メイリオ" w:hAnsi="メイリオ"/>
                <w:sz w:val="18"/>
                <w:szCs w:val="18"/>
              </w:rPr>
            </w:pPr>
            <w:r w:rsidRPr="000F0F34">
              <w:rPr>
                <w:rFonts w:ascii="メイリオ" w:eastAsia="メイリオ" w:hAnsi="メイリオ" w:hint="eastAsia"/>
                <w:sz w:val="18"/>
                <w:szCs w:val="18"/>
              </w:rPr>
              <w:t>既に上記ソフトを購入された方で、機能を十分使いこなせていない方のご参加も歓迎です。</w:t>
            </w:r>
          </w:p>
        </w:tc>
      </w:tr>
      <w:tr w:rsidR="00CE179D" w:rsidRPr="00BB4EE5" w14:paraId="589A33A7" w14:textId="77777777" w:rsidTr="00966C02">
        <w:trPr>
          <w:trHeight w:val="20"/>
        </w:trPr>
        <w:tc>
          <w:tcPr>
            <w:tcW w:w="1129" w:type="dxa"/>
            <w:shd w:val="clear" w:color="auto" w:fill="FFF2CC" w:themeFill="accent4" w:themeFillTint="33"/>
            <w:vAlign w:val="center"/>
          </w:tcPr>
          <w:p w14:paraId="637E4609" w14:textId="77777777" w:rsidR="00CE179D" w:rsidRPr="00BB4EE5" w:rsidRDefault="00CE179D" w:rsidP="00BB4EE5">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定　員</w:t>
            </w:r>
          </w:p>
        </w:tc>
        <w:tc>
          <w:tcPr>
            <w:tcW w:w="5103" w:type="dxa"/>
            <w:vAlign w:val="center"/>
          </w:tcPr>
          <w:p w14:paraId="7E51A214" w14:textId="650BEF54" w:rsidR="00CE179D" w:rsidRPr="00BB4EE5" w:rsidRDefault="00CE179D" w:rsidP="000F0F34">
            <w:pPr>
              <w:spacing w:line="360" w:lineRule="exact"/>
              <w:rPr>
                <w:rFonts w:ascii="メイリオ" w:eastAsia="メイリオ" w:hAnsi="メイリオ"/>
                <w:szCs w:val="21"/>
              </w:rPr>
            </w:pPr>
            <w:r w:rsidRPr="00BB4EE5">
              <w:rPr>
                <w:rFonts w:ascii="メイリオ" w:eastAsia="メイリオ" w:hAnsi="メイリオ" w:hint="eastAsia"/>
                <w:szCs w:val="21"/>
              </w:rPr>
              <w:t>会場：</w:t>
            </w:r>
            <w:r w:rsidR="00A803DC" w:rsidRPr="00BB4EE5">
              <w:rPr>
                <w:rFonts w:ascii="メイリオ" w:eastAsia="メイリオ" w:hAnsi="メイリオ" w:hint="eastAsia"/>
                <w:szCs w:val="21"/>
              </w:rPr>
              <w:t>1</w:t>
            </w:r>
            <w:r w:rsidR="000F0F34">
              <w:rPr>
                <w:rFonts w:ascii="メイリオ" w:eastAsia="メイリオ" w:hAnsi="メイリオ"/>
                <w:szCs w:val="21"/>
              </w:rPr>
              <w:t>5</w:t>
            </w:r>
            <w:r w:rsidRPr="00BB4EE5">
              <w:rPr>
                <w:rFonts w:ascii="メイリオ" w:eastAsia="メイリオ" w:hAnsi="メイリオ" w:hint="eastAsia"/>
                <w:szCs w:val="21"/>
              </w:rPr>
              <w:t>名　　オンライン：1</w:t>
            </w:r>
            <w:r w:rsidRPr="00BB4EE5">
              <w:rPr>
                <w:rFonts w:ascii="メイリオ" w:eastAsia="メイリオ" w:hAnsi="メイリオ"/>
                <w:szCs w:val="21"/>
              </w:rPr>
              <w:t>00</w:t>
            </w:r>
            <w:r w:rsidRPr="00BB4EE5">
              <w:rPr>
                <w:rFonts w:ascii="メイリオ" w:eastAsia="メイリオ" w:hAnsi="メイリオ" w:hint="eastAsia"/>
                <w:szCs w:val="21"/>
              </w:rPr>
              <w:t>名</w:t>
            </w:r>
            <w:r w:rsidR="000F0F34">
              <w:rPr>
                <w:rFonts w:ascii="メイリオ" w:eastAsia="メイリオ" w:hAnsi="メイリオ" w:hint="eastAsia"/>
                <w:szCs w:val="21"/>
              </w:rPr>
              <w:t>（申込先着順）</w:t>
            </w:r>
          </w:p>
        </w:tc>
        <w:tc>
          <w:tcPr>
            <w:tcW w:w="1134" w:type="dxa"/>
            <w:gridSpan w:val="3"/>
            <w:shd w:val="clear" w:color="auto" w:fill="FFF2CC" w:themeFill="accent4" w:themeFillTint="33"/>
            <w:vAlign w:val="center"/>
          </w:tcPr>
          <w:p w14:paraId="1CC3DF2A" w14:textId="77777777" w:rsidR="00CE179D" w:rsidRPr="00BB4EE5" w:rsidRDefault="00CE179D" w:rsidP="00BB4EE5">
            <w:pPr>
              <w:spacing w:line="360" w:lineRule="exact"/>
              <w:jc w:val="center"/>
              <w:rPr>
                <w:rFonts w:ascii="メイリオ" w:eastAsia="メイリオ" w:hAnsi="メイリオ"/>
                <w:szCs w:val="21"/>
              </w:rPr>
            </w:pPr>
            <w:r w:rsidRPr="00BB4EE5">
              <w:rPr>
                <w:rFonts w:ascii="メイリオ" w:eastAsia="メイリオ" w:hAnsi="メイリオ" w:hint="eastAsia"/>
                <w:b/>
                <w:szCs w:val="21"/>
              </w:rPr>
              <w:t>参加費</w:t>
            </w:r>
          </w:p>
        </w:tc>
        <w:tc>
          <w:tcPr>
            <w:tcW w:w="2366" w:type="dxa"/>
            <w:vAlign w:val="center"/>
          </w:tcPr>
          <w:p w14:paraId="21551884" w14:textId="77777777" w:rsidR="00CE179D" w:rsidRPr="00BB4EE5" w:rsidRDefault="00CE179D" w:rsidP="00BB4EE5">
            <w:pPr>
              <w:spacing w:line="360" w:lineRule="exact"/>
              <w:rPr>
                <w:rFonts w:ascii="メイリオ" w:eastAsia="メイリオ" w:hAnsi="メイリオ"/>
                <w:szCs w:val="21"/>
              </w:rPr>
            </w:pPr>
            <w:r w:rsidRPr="00BB4EE5">
              <w:rPr>
                <w:rFonts w:ascii="メイリオ" w:eastAsia="メイリオ" w:hAnsi="メイリオ" w:hint="eastAsia"/>
                <w:szCs w:val="21"/>
              </w:rPr>
              <w:t>無料</w:t>
            </w:r>
          </w:p>
        </w:tc>
      </w:tr>
      <w:tr w:rsidR="00CE179D" w:rsidRPr="00BB4EE5" w14:paraId="5DD9228F" w14:textId="77777777" w:rsidTr="00966C02">
        <w:trPr>
          <w:trHeight w:val="20"/>
        </w:trPr>
        <w:tc>
          <w:tcPr>
            <w:tcW w:w="1129" w:type="dxa"/>
            <w:shd w:val="clear" w:color="auto" w:fill="FFF2CC" w:themeFill="accent4" w:themeFillTint="33"/>
            <w:vAlign w:val="center"/>
          </w:tcPr>
          <w:p w14:paraId="2EBC743F" w14:textId="77777777" w:rsidR="00CE179D" w:rsidRPr="00BB4EE5" w:rsidRDefault="00CE179D" w:rsidP="00BB4EE5">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主　催</w:t>
            </w:r>
          </w:p>
        </w:tc>
        <w:tc>
          <w:tcPr>
            <w:tcW w:w="5103" w:type="dxa"/>
            <w:vAlign w:val="center"/>
          </w:tcPr>
          <w:p w14:paraId="0EC461EB" w14:textId="4FE8DAB8" w:rsidR="00CE179D" w:rsidRPr="00BB4EE5" w:rsidRDefault="00B82DB2" w:rsidP="00810748">
            <w:pPr>
              <w:spacing w:line="360" w:lineRule="exact"/>
              <w:rPr>
                <w:rFonts w:ascii="メイリオ" w:eastAsia="メイリオ" w:hAnsi="メイリオ"/>
                <w:szCs w:val="21"/>
                <w:u w:val="single"/>
              </w:rPr>
            </w:pPr>
            <w:hyperlink r:id="rId12" w:history="1">
              <w:r w:rsidR="00A803DC" w:rsidRPr="00BB4EE5">
                <w:rPr>
                  <w:rFonts w:ascii="メイリオ" w:eastAsia="メイリオ" w:hAnsi="メイリオ" w:cs="Times New Roman"/>
                  <w:color w:val="0462C1"/>
                  <w:kern w:val="0"/>
                  <w:szCs w:val="21"/>
                  <w:u w:val="single"/>
                </w:rPr>
                <w:t>認定</w:t>
              </w:r>
              <w:r w:rsidR="00810748">
                <w:rPr>
                  <w:rFonts w:ascii="メイリオ" w:eastAsia="メイリオ" w:hAnsi="メイリオ" w:cs="Times New Roman"/>
                  <w:color w:val="0462C1"/>
                  <w:kern w:val="0"/>
                  <w:szCs w:val="21"/>
                  <w:u w:val="single"/>
                </w:rPr>
                <w:t>NPO</w:t>
              </w:r>
              <w:r w:rsidR="00A803DC" w:rsidRPr="00BB4EE5">
                <w:rPr>
                  <w:rFonts w:ascii="メイリオ" w:eastAsia="メイリオ" w:hAnsi="メイリオ" w:cs="Times New Roman"/>
                  <w:color w:val="0462C1"/>
                  <w:kern w:val="0"/>
                  <w:szCs w:val="21"/>
                  <w:u w:val="single"/>
                </w:rPr>
                <w:t>法人</w:t>
              </w:r>
              <w:r w:rsidR="00810748">
                <w:rPr>
                  <w:rFonts w:ascii="メイリオ" w:eastAsia="メイリオ" w:hAnsi="メイリオ" w:cs="Times New Roman" w:hint="eastAsia"/>
                  <w:color w:val="0462C1"/>
                  <w:kern w:val="0"/>
                  <w:szCs w:val="21"/>
                  <w:u w:val="single"/>
                </w:rPr>
                <w:t xml:space="preserve"> </w:t>
              </w:r>
              <w:r w:rsidR="00A803DC" w:rsidRPr="00BB4EE5">
                <w:rPr>
                  <w:rFonts w:ascii="メイリオ" w:eastAsia="メイリオ" w:hAnsi="メイリオ" w:cs="Times New Roman"/>
                  <w:color w:val="0462C1"/>
                  <w:kern w:val="0"/>
                  <w:szCs w:val="21"/>
                  <w:u w:val="single"/>
                </w:rPr>
                <w:t>茨城NPOセンター・コモンズ</w:t>
              </w:r>
            </w:hyperlink>
          </w:p>
        </w:tc>
        <w:tc>
          <w:tcPr>
            <w:tcW w:w="1134" w:type="dxa"/>
            <w:gridSpan w:val="3"/>
            <w:shd w:val="clear" w:color="auto" w:fill="FFF2CC" w:themeFill="accent4" w:themeFillTint="33"/>
            <w:vAlign w:val="center"/>
          </w:tcPr>
          <w:p w14:paraId="1EED1D5C" w14:textId="77777777" w:rsidR="00CE179D" w:rsidRPr="00BB4EE5" w:rsidRDefault="00CE179D" w:rsidP="00BB4EE5">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申込締切</w:t>
            </w:r>
          </w:p>
        </w:tc>
        <w:tc>
          <w:tcPr>
            <w:tcW w:w="2366" w:type="dxa"/>
            <w:vAlign w:val="center"/>
          </w:tcPr>
          <w:p w14:paraId="098C139D" w14:textId="7EE62673" w:rsidR="00CE179D" w:rsidRPr="00BB4EE5" w:rsidRDefault="00CE179D" w:rsidP="00BB4EE5">
            <w:pPr>
              <w:spacing w:line="360" w:lineRule="exact"/>
              <w:rPr>
                <w:rFonts w:ascii="メイリオ" w:eastAsia="メイリオ" w:hAnsi="メイリオ"/>
                <w:szCs w:val="21"/>
              </w:rPr>
            </w:pPr>
            <w:r w:rsidRPr="00BB4EE5">
              <w:rPr>
                <w:rFonts w:ascii="メイリオ" w:eastAsia="メイリオ" w:hAnsi="メイリオ" w:hint="eastAsia"/>
                <w:szCs w:val="21"/>
              </w:rPr>
              <w:t>2</w:t>
            </w:r>
            <w:r w:rsidRPr="00BB4EE5">
              <w:rPr>
                <w:rFonts w:ascii="メイリオ" w:eastAsia="メイリオ" w:hAnsi="メイリオ"/>
                <w:szCs w:val="21"/>
              </w:rPr>
              <w:t>024</w:t>
            </w:r>
            <w:r w:rsidRPr="00BB4EE5">
              <w:rPr>
                <w:rFonts w:ascii="メイリオ" w:eastAsia="メイリオ" w:hAnsi="メイリオ" w:hint="eastAsia"/>
                <w:szCs w:val="21"/>
              </w:rPr>
              <w:t>年</w:t>
            </w:r>
            <w:r w:rsidR="00A803DC" w:rsidRPr="00BB4EE5">
              <w:rPr>
                <w:rFonts w:ascii="メイリオ" w:eastAsia="メイリオ" w:hAnsi="メイリオ" w:hint="eastAsia"/>
                <w:szCs w:val="21"/>
              </w:rPr>
              <w:t>3</w:t>
            </w:r>
            <w:r w:rsidRPr="00BB4EE5">
              <w:rPr>
                <w:rFonts w:ascii="メイリオ" w:eastAsia="メイリオ" w:hAnsi="メイリオ" w:hint="eastAsia"/>
                <w:szCs w:val="21"/>
              </w:rPr>
              <w:t>月</w:t>
            </w:r>
            <w:r w:rsidR="00A803DC" w:rsidRPr="00BB4EE5">
              <w:rPr>
                <w:rFonts w:ascii="メイリオ" w:eastAsia="メイリオ" w:hAnsi="メイリオ" w:hint="eastAsia"/>
                <w:szCs w:val="21"/>
              </w:rPr>
              <w:t>1</w:t>
            </w:r>
            <w:r w:rsidR="00810748">
              <w:rPr>
                <w:rFonts w:ascii="メイリオ" w:eastAsia="メイリオ" w:hAnsi="メイリオ" w:hint="eastAsia"/>
                <w:szCs w:val="21"/>
              </w:rPr>
              <w:t>3</w:t>
            </w:r>
            <w:r w:rsidRPr="00BB4EE5">
              <w:rPr>
                <w:rFonts w:ascii="メイリオ" w:eastAsia="メイリオ" w:hAnsi="メイリオ" w:hint="eastAsia"/>
                <w:szCs w:val="21"/>
              </w:rPr>
              <w:t>日（</w:t>
            </w:r>
            <w:r w:rsidR="00810748">
              <w:rPr>
                <w:rFonts w:ascii="メイリオ" w:eastAsia="メイリオ" w:hAnsi="メイリオ" w:hint="eastAsia"/>
                <w:szCs w:val="21"/>
              </w:rPr>
              <w:t>水</w:t>
            </w:r>
            <w:r w:rsidRPr="00BB4EE5">
              <w:rPr>
                <w:rFonts w:ascii="メイリオ" w:eastAsia="メイリオ" w:hAnsi="メイリオ" w:hint="eastAsia"/>
                <w:szCs w:val="21"/>
              </w:rPr>
              <w:t>）</w:t>
            </w:r>
          </w:p>
        </w:tc>
      </w:tr>
      <w:tr w:rsidR="00580D2A" w:rsidRPr="00BB4EE5" w14:paraId="25B5708D" w14:textId="77777777" w:rsidTr="00DF7EC0">
        <w:trPr>
          <w:trHeight w:val="20"/>
        </w:trPr>
        <w:tc>
          <w:tcPr>
            <w:tcW w:w="1129" w:type="dxa"/>
            <w:shd w:val="clear" w:color="auto" w:fill="FFF2CC" w:themeFill="accent4" w:themeFillTint="33"/>
            <w:vAlign w:val="center"/>
          </w:tcPr>
          <w:p w14:paraId="2981E4D1" w14:textId="447D35C0" w:rsidR="00580D2A" w:rsidRPr="00BB4EE5" w:rsidRDefault="00580D2A" w:rsidP="00580D2A">
            <w:pPr>
              <w:spacing w:line="360" w:lineRule="exact"/>
              <w:rPr>
                <w:rFonts w:ascii="メイリオ" w:eastAsia="メイリオ" w:hAnsi="メイリオ"/>
                <w:b/>
                <w:szCs w:val="21"/>
              </w:rPr>
            </w:pPr>
            <w:r w:rsidRPr="00BB4EE5">
              <w:rPr>
                <w:rFonts w:ascii="メイリオ" w:eastAsia="メイリオ" w:hAnsi="メイリオ" w:hint="eastAsia"/>
                <w:b/>
                <w:szCs w:val="21"/>
              </w:rPr>
              <w:t>お申し 込み</w:t>
            </w:r>
          </w:p>
        </w:tc>
        <w:tc>
          <w:tcPr>
            <w:tcW w:w="8603" w:type="dxa"/>
            <w:gridSpan w:val="5"/>
            <w:vAlign w:val="center"/>
          </w:tcPr>
          <w:p w14:paraId="2A216C8A" w14:textId="1B347468" w:rsidR="00580D2A" w:rsidRDefault="00580D2A" w:rsidP="00580D2A">
            <w:pPr>
              <w:pStyle w:val="af"/>
              <w:numPr>
                <w:ilvl w:val="0"/>
                <w:numId w:val="20"/>
              </w:numPr>
              <w:spacing w:line="360" w:lineRule="exact"/>
              <w:ind w:leftChars="0" w:left="172" w:rightChars="399" w:right="838" w:hanging="172"/>
              <w:rPr>
                <w:rFonts w:ascii="メイリオ" w:eastAsia="メイリオ" w:hAnsi="メイリオ"/>
                <w:szCs w:val="21"/>
              </w:rPr>
            </w:pPr>
            <w:r>
              <w:rPr>
                <w:noProof/>
              </w:rPr>
              <w:drawing>
                <wp:anchor distT="0" distB="0" distL="114300" distR="114300" simplePos="0" relativeHeight="251658240" behindDoc="0" locked="0" layoutInCell="1" allowOverlap="1" wp14:anchorId="5391081A" wp14:editId="078EA72F">
                  <wp:simplePos x="0" y="0"/>
                  <wp:positionH relativeFrom="column">
                    <wp:posOffset>4718050</wp:posOffset>
                  </wp:positionH>
                  <wp:positionV relativeFrom="paragraph">
                    <wp:posOffset>11430</wp:posOffset>
                  </wp:positionV>
                  <wp:extent cx="647700" cy="647700"/>
                  <wp:effectExtent l="0" t="0" r="0" b="0"/>
                  <wp:wrapNone/>
                  <wp:docPr id="5" name="図 5" descr="C:\Users\横田能洋\AppData\Local\Packages\Microsoft.Windows.Photos_8wekyb3d8bbwe\TempState\ShareServiceTempFolder\qr202401240344233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横田能洋\AppData\Local\Packages\Microsoft.Windows.Photos_8wekyb3d8bbwe\TempState\ShareServiceTempFolder\qr20240124034423329.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Pr="00580D2A">
                <w:rPr>
                  <w:rStyle w:val="a7"/>
                  <w:rFonts w:ascii="メイリオ" w:eastAsia="メイリオ" w:hAnsi="メイリオ" w:hint="eastAsia"/>
                  <w:szCs w:val="21"/>
                </w:rPr>
                <w:t>以下のリンク</w:t>
              </w:r>
            </w:hyperlink>
            <w:r w:rsidRPr="00580D2A">
              <w:rPr>
                <w:rFonts w:ascii="メイリオ" w:eastAsia="メイリオ" w:hAnsi="メイリオ" w:hint="eastAsia"/>
                <w:szCs w:val="21"/>
              </w:rPr>
              <w:t>または</w:t>
            </w:r>
            <w:r w:rsidRPr="00580D2A">
              <w:rPr>
                <w:rFonts w:ascii="メイリオ" w:eastAsia="メイリオ" w:hAnsi="メイリオ"/>
                <w:szCs w:val="21"/>
              </w:rPr>
              <w:t>QR</w:t>
            </w:r>
            <w:r w:rsidRPr="00580D2A">
              <w:rPr>
                <w:rFonts w:ascii="メイリオ" w:eastAsia="メイリオ" w:hAnsi="メイリオ" w:hint="eastAsia"/>
                <w:szCs w:val="21"/>
              </w:rPr>
              <w:t>コードの</w:t>
            </w:r>
            <w:hyperlink r:id="rId15" w:history="1">
              <w:r w:rsidRPr="00580D2A">
                <w:rPr>
                  <w:rStyle w:val="a7"/>
                  <w:rFonts w:ascii="メイリオ" w:eastAsia="メイリオ" w:hAnsi="メイリオ" w:hint="eastAsia"/>
                  <w:szCs w:val="21"/>
                </w:rPr>
                <w:t>特設ページ</w:t>
              </w:r>
            </w:hyperlink>
            <w:r w:rsidRPr="00580D2A">
              <w:rPr>
                <w:rFonts w:ascii="メイリオ" w:eastAsia="メイリオ" w:hAnsi="メイリオ" w:hint="eastAsia"/>
                <w:szCs w:val="21"/>
              </w:rPr>
              <w:t>（スマートフォンも対応）にて、必要項目を入力しお申し込みください。</w:t>
            </w:r>
          </w:p>
          <w:p w14:paraId="7BD0230D" w14:textId="02184477" w:rsidR="00580D2A" w:rsidRPr="00580D2A" w:rsidRDefault="00580D2A" w:rsidP="00580D2A">
            <w:pPr>
              <w:pStyle w:val="af"/>
              <w:spacing w:line="360" w:lineRule="exact"/>
              <w:ind w:leftChars="0" w:left="172"/>
              <w:rPr>
                <w:rFonts w:ascii="メイリオ" w:eastAsia="メイリオ" w:hAnsi="メイリオ"/>
                <w:szCs w:val="21"/>
              </w:rPr>
            </w:pPr>
            <w:r w:rsidRPr="00580D2A">
              <w:rPr>
                <w:rFonts w:ascii="メイリオ" w:eastAsia="メイリオ" w:hAnsi="メイリオ" w:hint="eastAsia"/>
                <w:szCs w:val="21"/>
              </w:rPr>
              <w:t>＜</w:t>
            </w:r>
            <w:r w:rsidRPr="00580D2A">
              <w:rPr>
                <w:rFonts w:ascii="メイリオ" w:eastAsia="メイリオ" w:hAnsi="メイリオ"/>
                <w:szCs w:val="21"/>
              </w:rPr>
              <w:t xml:space="preserve"> </w:t>
            </w:r>
            <w:bookmarkStart w:id="0" w:name="_GoBack"/>
            <w:r w:rsidR="00B82DB2">
              <w:fldChar w:fldCharType="begin"/>
            </w:r>
            <w:r w:rsidR="00B82DB2">
              <w:instrText xml:space="preserve"> HYPERLINK "https://bit.ly/npo-soft2024" </w:instrText>
            </w:r>
            <w:r w:rsidR="00B82DB2">
              <w:fldChar w:fldCharType="separate"/>
            </w:r>
            <w:r w:rsidRPr="0042463E">
              <w:rPr>
                <w:rStyle w:val="a7"/>
                <w:rFonts w:ascii="メイリオ" w:eastAsia="メイリオ" w:hAnsi="メイリオ"/>
                <w:szCs w:val="21"/>
              </w:rPr>
              <w:t>https://bit.ly/npo-soft2024</w:t>
            </w:r>
            <w:r w:rsidR="00B82DB2">
              <w:rPr>
                <w:rStyle w:val="a7"/>
                <w:rFonts w:ascii="メイリオ" w:eastAsia="メイリオ" w:hAnsi="メイリオ"/>
                <w:szCs w:val="21"/>
              </w:rPr>
              <w:fldChar w:fldCharType="end"/>
            </w:r>
            <w:bookmarkEnd w:id="0"/>
            <w:r>
              <w:rPr>
                <w:rFonts w:ascii="メイリオ" w:eastAsia="メイリオ" w:hAnsi="メイリオ" w:hint="eastAsia"/>
                <w:szCs w:val="21"/>
              </w:rPr>
              <w:t xml:space="preserve"> </w:t>
            </w:r>
            <w:r w:rsidRPr="00580D2A">
              <w:rPr>
                <w:rFonts w:ascii="メイリオ" w:eastAsia="メイリオ" w:hAnsi="メイリオ" w:hint="eastAsia"/>
                <w:szCs w:val="21"/>
              </w:rPr>
              <w:t>＞</w:t>
            </w:r>
          </w:p>
          <w:p w14:paraId="43C989BA" w14:textId="21065C1D" w:rsidR="00580D2A" w:rsidRPr="00580D2A" w:rsidRDefault="00580D2A" w:rsidP="00580D2A">
            <w:pPr>
              <w:pStyle w:val="af"/>
              <w:numPr>
                <w:ilvl w:val="0"/>
                <w:numId w:val="20"/>
              </w:numPr>
              <w:spacing w:line="360" w:lineRule="exact"/>
              <w:ind w:leftChars="0" w:left="172" w:hanging="172"/>
              <w:rPr>
                <w:rFonts w:ascii="メイリオ" w:eastAsia="メイリオ" w:hAnsi="メイリオ"/>
                <w:szCs w:val="21"/>
              </w:rPr>
            </w:pPr>
            <w:r w:rsidRPr="00580D2A">
              <w:rPr>
                <w:rFonts w:ascii="メイリオ" w:eastAsia="メイリオ" w:hAnsi="メイリオ" w:hint="eastAsia"/>
                <w:szCs w:val="21"/>
              </w:rPr>
              <w:t>上記フォームへの入力にご不安の方のみ、以下の参加申込書をご記入の上、下記までeメールまたはFAXにてご連絡ください。（極力特設ページからお申し込みください）</w:t>
            </w:r>
          </w:p>
        </w:tc>
      </w:tr>
      <w:tr w:rsidR="00B15E6B" w:rsidRPr="00BB4EE5" w14:paraId="235EE04F" w14:textId="77777777" w:rsidTr="00966C02">
        <w:trPr>
          <w:trHeight w:val="20"/>
        </w:trPr>
        <w:tc>
          <w:tcPr>
            <w:tcW w:w="1129" w:type="dxa"/>
            <w:shd w:val="clear" w:color="auto" w:fill="FFF2CC" w:themeFill="accent4" w:themeFillTint="33"/>
            <w:vAlign w:val="center"/>
          </w:tcPr>
          <w:p w14:paraId="6C13A671" w14:textId="77777777" w:rsidR="00B15E6B" w:rsidRPr="00BB4EE5" w:rsidRDefault="00B15E6B" w:rsidP="00BB4EE5">
            <w:pPr>
              <w:spacing w:line="360" w:lineRule="exact"/>
              <w:rPr>
                <w:rFonts w:ascii="メイリオ" w:eastAsia="メイリオ" w:hAnsi="メイリオ"/>
                <w:b/>
                <w:szCs w:val="21"/>
              </w:rPr>
            </w:pPr>
            <w:r w:rsidRPr="00BB4EE5">
              <w:rPr>
                <w:rFonts w:ascii="メイリオ" w:eastAsia="メイリオ" w:hAnsi="メイリオ" w:hint="eastAsia"/>
                <w:b/>
                <w:szCs w:val="21"/>
              </w:rPr>
              <w:t>お問い 合わせ</w:t>
            </w:r>
          </w:p>
        </w:tc>
        <w:tc>
          <w:tcPr>
            <w:tcW w:w="8603" w:type="dxa"/>
            <w:gridSpan w:val="5"/>
            <w:vAlign w:val="center"/>
          </w:tcPr>
          <w:p w14:paraId="48E533E3" w14:textId="3F94C892" w:rsidR="00B15E6B" w:rsidRPr="00BB4EE5" w:rsidRDefault="00B82DB2" w:rsidP="00BB4EE5">
            <w:pPr>
              <w:spacing w:line="360" w:lineRule="exact"/>
              <w:rPr>
                <w:rFonts w:ascii="メイリオ" w:eastAsia="メイリオ" w:hAnsi="メイリオ"/>
                <w:szCs w:val="21"/>
              </w:rPr>
            </w:pPr>
            <w:hyperlink r:id="rId16" w:history="1">
              <w:r w:rsidR="00A803DC" w:rsidRPr="00BB4EE5">
                <w:rPr>
                  <w:rFonts w:ascii="メイリオ" w:eastAsia="メイリオ" w:hAnsi="メイリオ" w:cs="Times New Roman"/>
                  <w:color w:val="0462C1"/>
                  <w:kern w:val="0"/>
                  <w:szCs w:val="21"/>
                  <w:u w:val="single"/>
                </w:rPr>
                <w:t>認定NPO法人</w:t>
              </w:r>
              <w:r w:rsidR="00966C02">
                <w:rPr>
                  <w:rFonts w:ascii="メイリオ" w:eastAsia="メイリオ" w:hAnsi="メイリオ" w:cs="Times New Roman" w:hint="eastAsia"/>
                  <w:color w:val="0462C1"/>
                  <w:kern w:val="0"/>
                  <w:szCs w:val="21"/>
                  <w:u w:val="single"/>
                </w:rPr>
                <w:t xml:space="preserve"> </w:t>
              </w:r>
              <w:r w:rsidR="00A803DC" w:rsidRPr="00BB4EE5">
                <w:rPr>
                  <w:rFonts w:ascii="メイリオ" w:eastAsia="メイリオ" w:hAnsi="メイリオ" w:cs="Times New Roman"/>
                  <w:color w:val="0462C1"/>
                  <w:kern w:val="0"/>
                  <w:szCs w:val="21"/>
                  <w:u w:val="single"/>
                </w:rPr>
                <w:t>茨城NPOセンター・コモンズ</w:t>
              </w:r>
            </w:hyperlink>
          </w:p>
          <w:p w14:paraId="1C04689A" w14:textId="14E5E058" w:rsidR="00B15E6B" w:rsidRPr="00BB4EE5" w:rsidRDefault="00B15E6B" w:rsidP="00BB4EE5">
            <w:pPr>
              <w:spacing w:line="360" w:lineRule="exact"/>
              <w:rPr>
                <w:rFonts w:ascii="メイリオ" w:eastAsia="メイリオ" w:hAnsi="メイリオ"/>
                <w:szCs w:val="21"/>
              </w:rPr>
            </w:pPr>
            <w:r w:rsidRPr="00BB4EE5">
              <w:rPr>
                <w:rFonts w:ascii="メイリオ" w:eastAsia="メイリオ" w:hAnsi="メイリオ" w:hint="eastAsia"/>
                <w:szCs w:val="21"/>
              </w:rPr>
              <w:t>〒310-0031　水戸市大工町1-2-3トモスみとビル4階</w:t>
            </w:r>
            <w:r w:rsidR="00966C02">
              <w:rPr>
                <w:rFonts w:ascii="メイリオ" w:eastAsia="メイリオ" w:hAnsi="メイリオ" w:hint="eastAsia"/>
                <w:szCs w:val="21"/>
              </w:rPr>
              <w:t xml:space="preserve"> </w:t>
            </w:r>
            <w:r w:rsidRPr="00BB4EE5">
              <w:rPr>
                <w:rFonts w:ascii="メイリオ" w:eastAsia="メイリオ" w:hAnsi="メイリオ" w:hint="eastAsia"/>
                <w:szCs w:val="21"/>
              </w:rPr>
              <w:t>みとしんビジネスセンターC-1</w:t>
            </w:r>
          </w:p>
          <w:p w14:paraId="702DAD51" w14:textId="160F2E9B" w:rsidR="00B15E6B" w:rsidRPr="00BB4EE5" w:rsidRDefault="00A803DC" w:rsidP="00BB4EE5">
            <w:pPr>
              <w:spacing w:line="360" w:lineRule="exact"/>
              <w:rPr>
                <w:rFonts w:ascii="メイリオ" w:eastAsia="メイリオ" w:hAnsi="メイリオ"/>
                <w:szCs w:val="21"/>
              </w:rPr>
            </w:pPr>
            <w:r w:rsidRPr="00BB4EE5">
              <w:rPr>
                <w:rFonts w:ascii="メイリオ" w:eastAsia="メイリオ" w:hAnsi="メイリオ"/>
                <w:szCs w:val="21"/>
              </w:rPr>
              <w:t xml:space="preserve">電話：029-300-4321  </w:t>
            </w:r>
            <w:r w:rsidR="00580D2A">
              <w:rPr>
                <w:rFonts w:ascii="メイリオ" w:eastAsia="メイリオ" w:hAnsi="メイリオ"/>
                <w:szCs w:val="21"/>
              </w:rPr>
              <w:t xml:space="preserve"> </w:t>
            </w:r>
            <w:r w:rsidRPr="00BB4EE5">
              <w:rPr>
                <w:rFonts w:ascii="メイリオ" w:eastAsia="メイリオ" w:hAnsi="メイリオ"/>
                <w:szCs w:val="21"/>
              </w:rPr>
              <w:t>FAX：029-300-4320</w:t>
            </w:r>
            <w:r w:rsidR="00B15E6B" w:rsidRPr="00BB4EE5">
              <w:rPr>
                <w:rFonts w:ascii="メイリオ" w:eastAsia="メイリオ" w:hAnsi="メイリオ" w:hint="eastAsia"/>
                <w:szCs w:val="21"/>
              </w:rPr>
              <w:t xml:space="preserve">　</w:t>
            </w:r>
            <w:r w:rsidR="00580D2A">
              <w:rPr>
                <w:rFonts w:ascii="メイリオ" w:eastAsia="メイリオ" w:hAnsi="メイリオ" w:hint="eastAsia"/>
                <w:szCs w:val="21"/>
              </w:rPr>
              <w:t xml:space="preserve"> </w:t>
            </w:r>
            <w:r w:rsidR="00B15E6B" w:rsidRPr="00BB4EE5">
              <w:rPr>
                <w:rFonts w:ascii="メイリオ" w:eastAsia="メイリオ" w:hAnsi="メイリオ" w:hint="eastAsia"/>
                <w:szCs w:val="21"/>
              </w:rPr>
              <w:t>eメール：</w:t>
            </w:r>
            <w:hyperlink r:id="rId17" w:history="1">
              <w:r w:rsidRPr="00BB4EE5">
                <w:rPr>
                  <w:rStyle w:val="a7"/>
                  <w:rFonts w:ascii="メイリオ" w:eastAsia="メイリオ" w:hAnsi="メイリオ"/>
                  <w:szCs w:val="21"/>
                </w:rPr>
                <w:t>info@npocommons.org</w:t>
              </w:r>
            </w:hyperlink>
            <w:r w:rsidR="00580D2A">
              <w:rPr>
                <w:rFonts w:hint="eastAsia"/>
              </w:rPr>
              <w:t xml:space="preserve"> </w:t>
            </w:r>
          </w:p>
        </w:tc>
      </w:tr>
    </w:tbl>
    <w:p w14:paraId="09CFEF20" w14:textId="494E3059" w:rsidR="0053036A" w:rsidRDefault="00B16085" w:rsidP="00BB4EE5">
      <w:pPr>
        <w:numPr>
          <w:ilvl w:val="0"/>
          <w:numId w:val="4"/>
        </w:numPr>
        <w:spacing w:line="360" w:lineRule="exact"/>
        <w:ind w:left="284" w:hanging="284"/>
        <w:rPr>
          <w:rFonts w:ascii="メイリオ" w:eastAsia="メイリオ" w:hAnsi="メイリオ"/>
          <w:sz w:val="18"/>
          <w:szCs w:val="18"/>
        </w:rPr>
      </w:pPr>
      <w:r w:rsidRPr="00966C02">
        <w:rPr>
          <w:rFonts w:ascii="メイリオ" w:eastAsia="メイリオ" w:hAnsi="メイリオ" w:hint="eastAsia"/>
          <w:sz w:val="18"/>
          <w:szCs w:val="18"/>
        </w:rPr>
        <w:t>関係者に回覧をお願いします。</w:t>
      </w:r>
      <w:r w:rsidRPr="00966C02">
        <w:rPr>
          <w:rFonts w:ascii="メイリオ" w:eastAsia="メイリオ" w:hAnsi="メイリオ"/>
          <w:sz w:val="18"/>
          <w:szCs w:val="18"/>
        </w:rPr>
        <w:tab/>
      </w:r>
      <w:r w:rsidRPr="00966C02">
        <w:rPr>
          <w:rFonts w:ascii="メイリオ" w:eastAsia="メイリオ" w:hAnsi="メイリオ"/>
          <w:sz w:val="18"/>
          <w:szCs w:val="18"/>
        </w:rPr>
        <w:tab/>
      </w:r>
      <w:r w:rsidRPr="00966C02">
        <w:rPr>
          <w:rFonts w:ascii="メイリオ" w:eastAsia="メイリオ" w:hAnsi="メイリオ"/>
          <w:sz w:val="18"/>
          <w:szCs w:val="18"/>
        </w:rPr>
        <w:tab/>
      </w:r>
      <w:r w:rsidRPr="00966C02">
        <w:rPr>
          <w:rFonts w:ascii="メイリオ" w:eastAsia="メイリオ" w:hAnsi="メイリオ" w:hint="eastAsia"/>
          <w:sz w:val="18"/>
          <w:szCs w:val="18"/>
        </w:rPr>
        <w:t>※</w:t>
      </w:r>
      <w:r w:rsidRPr="00966C02">
        <w:rPr>
          <w:rFonts w:ascii="メイリオ" w:eastAsia="メイリオ" w:hAnsi="メイリオ"/>
          <w:sz w:val="18"/>
          <w:szCs w:val="18"/>
        </w:rPr>
        <w:t xml:space="preserve"> </w:t>
      </w:r>
      <w:r w:rsidRPr="00966C02">
        <w:rPr>
          <w:rFonts w:ascii="メイリオ" w:eastAsia="メイリオ" w:hAnsi="メイリオ" w:hint="eastAsia"/>
          <w:sz w:val="18"/>
          <w:szCs w:val="18"/>
        </w:rPr>
        <w:t>1団体複数名のご参加も歓迎です。</w:t>
      </w:r>
    </w:p>
    <w:p w14:paraId="57A19B4D" w14:textId="77777777" w:rsidR="00580D2A" w:rsidRPr="00966C02" w:rsidRDefault="00580D2A" w:rsidP="00580D2A">
      <w:pPr>
        <w:spacing w:line="360" w:lineRule="exact"/>
        <w:rPr>
          <w:rFonts w:ascii="メイリオ" w:eastAsia="メイリオ" w:hAnsi="メイリオ"/>
          <w:sz w:val="18"/>
          <w:szCs w:val="18"/>
        </w:rPr>
      </w:pPr>
    </w:p>
    <w:p w14:paraId="0915497D" w14:textId="5FFA2A45" w:rsidR="004B7F11" w:rsidRPr="00BB4EE5" w:rsidRDefault="0053036A" w:rsidP="00BB4EE5">
      <w:pPr>
        <w:spacing w:line="360" w:lineRule="exact"/>
        <w:jc w:val="center"/>
        <w:rPr>
          <w:rFonts w:ascii="メイリオ" w:eastAsia="メイリオ" w:hAnsi="メイリオ"/>
          <w:szCs w:val="21"/>
        </w:rPr>
      </w:pPr>
      <w:r w:rsidRPr="00BB4EE5">
        <w:rPr>
          <w:rFonts w:ascii="メイリオ" w:eastAsia="メイリオ" w:hAnsi="メイリオ" w:hint="eastAsia"/>
          <w:szCs w:val="21"/>
        </w:rPr>
        <w:t>――――――――――――――――――――【参加申込書】</w:t>
      </w:r>
      <w:r w:rsidR="00966C02">
        <w:rPr>
          <w:rFonts w:ascii="メイリオ" w:eastAsia="メイリオ" w:hAnsi="メイリオ" w:hint="eastAsia"/>
          <w:szCs w:val="21"/>
        </w:rPr>
        <w:t>―――――――――――――――――――</w:t>
      </w:r>
    </w:p>
    <w:tbl>
      <w:tblPr>
        <w:tblStyle w:val="af0"/>
        <w:tblW w:w="9776" w:type="dxa"/>
        <w:tblCellMar>
          <w:top w:w="57" w:type="dxa"/>
          <w:bottom w:w="57" w:type="dxa"/>
        </w:tblCellMar>
        <w:tblLook w:val="04A0" w:firstRow="1" w:lastRow="0" w:firstColumn="1" w:lastColumn="0" w:noHBand="0" w:noVBand="1"/>
      </w:tblPr>
      <w:tblGrid>
        <w:gridCol w:w="1696"/>
        <w:gridCol w:w="851"/>
        <w:gridCol w:w="1843"/>
        <w:gridCol w:w="1842"/>
        <w:gridCol w:w="3544"/>
      </w:tblGrid>
      <w:tr w:rsidR="00966C02" w:rsidRPr="00BB4EE5" w14:paraId="5022E0B4" w14:textId="77777777" w:rsidTr="00580D2A">
        <w:trPr>
          <w:trHeight w:val="20"/>
        </w:trPr>
        <w:tc>
          <w:tcPr>
            <w:tcW w:w="1696" w:type="dxa"/>
            <w:shd w:val="clear" w:color="auto" w:fill="FFF2CC" w:themeFill="accent4" w:themeFillTint="33"/>
            <w:vAlign w:val="center"/>
          </w:tcPr>
          <w:p w14:paraId="10B0EFFE" w14:textId="4B4DAD48" w:rsidR="00966C02" w:rsidRPr="00BB4EE5" w:rsidRDefault="00966C02" w:rsidP="00966C02">
            <w:pPr>
              <w:spacing w:line="360" w:lineRule="exact"/>
              <w:rPr>
                <w:rFonts w:ascii="メイリオ" w:eastAsia="メイリオ" w:hAnsi="メイリオ"/>
                <w:b/>
                <w:szCs w:val="21"/>
              </w:rPr>
            </w:pPr>
            <w:r w:rsidRPr="00BB4EE5">
              <w:rPr>
                <w:rFonts w:ascii="メイリオ" w:eastAsia="メイリオ" w:hAnsi="メイリオ" w:hint="eastAsia"/>
                <w:b/>
                <w:szCs w:val="21"/>
              </w:rPr>
              <w:t>参加方法</w:t>
            </w:r>
          </w:p>
        </w:tc>
        <w:tc>
          <w:tcPr>
            <w:tcW w:w="2694" w:type="dxa"/>
            <w:gridSpan w:val="2"/>
            <w:vAlign w:val="center"/>
          </w:tcPr>
          <w:p w14:paraId="6EF3A3DC" w14:textId="59655F36" w:rsidR="00966C02" w:rsidRPr="00BB4EE5" w:rsidRDefault="00966C02" w:rsidP="00966C02">
            <w:pPr>
              <w:spacing w:line="360" w:lineRule="exact"/>
              <w:jc w:val="center"/>
              <w:rPr>
                <w:rFonts w:ascii="メイリオ" w:eastAsia="メイリオ" w:hAnsi="メイリオ"/>
                <w:szCs w:val="21"/>
              </w:rPr>
            </w:pPr>
            <w:r w:rsidRPr="00BB4EE5">
              <w:rPr>
                <w:rFonts w:ascii="メイリオ" w:eastAsia="メイリオ" w:hAnsi="メイリオ" w:hint="eastAsia"/>
                <w:szCs w:val="21"/>
              </w:rPr>
              <w:t>会場　・　オンライン</w:t>
            </w:r>
          </w:p>
        </w:tc>
        <w:tc>
          <w:tcPr>
            <w:tcW w:w="1842" w:type="dxa"/>
            <w:shd w:val="clear" w:color="auto" w:fill="FFF2CC" w:themeFill="accent4" w:themeFillTint="33"/>
            <w:vAlign w:val="center"/>
          </w:tcPr>
          <w:p w14:paraId="13E21ECB" w14:textId="78BB068E" w:rsidR="00966C02" w:rsidRPr="00BB4EE5" w:rsidRDefault="00966C02" w:rsidP="00966C02">
            <w:pPr>
              <w:spacing w:line="360" w:lineRule="exact"/>
              <w:rPr>
                <w:rFonts w:ascii="メイリオ" w:eastAsia="メイリオ" w:hAnsi="メイリオ"/>
                <w:b/>
                <w:szCs w:val="21"/>
              </w:rPr>
            </w:pPr>
            <w:r w:rsidRPr="00BB4EE5">
              <w:rPr>
                <w:rFonts w:ascii="メイリオ" w:eastAsia="メイリオ" w:hAnsi="メイリオ" w:hint="eastAsia"/>
                <w:b/>
                <w:szCs w:val="21"/>
              </w:rPr>
              <w:t>団体名（あれば）</w:t>
            </w:r>
          </w:p>
        </w:tc>
        <w:tc>
          <w:tcPr>
            <w:tcW w:w="3544" w:type="dxa"/>
            <w:vAlign w:val="center"/>
          </w:tcPr>
          <w:p w14:paraId="64C40C90" w14:textId="0F185243" w:rsidR="00966C02" w:rsidRPr="00BB4EE5" w:rsidRDefault="00966C02" w:rsidP="00966C02">
            <w:pPr>
              <w:spacing w:line="360" w:lineRule="exact"/>
              <w:rPr>
                <w:rFonts w:ascii="メイリオ" w:eastAsia="メイリオ" w:hAnsi="メイリオ"/>
                <w:szCs w:val="21"/>
              </w:rPr>
            </w:pPr>
          </w:p>
        </w:tc>
      </w:tr>
      <w:tr w:rsidR="00966C02" w:rsidRPr="00BB4EE5" w14:paraId="1521648C" w14:textId="77777777" w:rsidTr="00580D2A">
        <w:trPr>
          <w:trHeight w:val="20"/>
        </w:trPr>
        <w:tc>
          <w:tcPr>
            <w:tcW w:w="1696" w:type="dxa"/>
            <w:shd w:val="clear" w:color="auto" w:fill="FFF2CC" w:themeFill="accent4" w:themeFillTint="33"/>
            <w:vAlign w:val="center"/>
          </w:tcPr>
          <w:p w14:paraId="651344E9" w14:textId="77777777" w:rsidR="00966C02" w:rsidRPr="00BB4EE5" w:rsidRDefault="00966C02" w:rsidP="00966C02">
            <w:pPr>
              <w:spacing w:line="360" w:lineRule="exact"/>
              <w:rPr>
                <w:rFonts w:ascii="メイリオ" w:eastAsia="メイリオ" w:hAnsi="メイリオ"/>
                <w:b/>
                <w:szCs w:val="21"/>
              </w:rPr>
            </w:pPr>
            <w:r w:rsidRPr="00BB4EE5">
              <w:rPr>
                <w:rFonts w:ascii="メイリオ" w:eastAsia="メイリオ" w:hAnsi="メイリオ" w:hint="eastAsia"/>
                <w:b/>
                <w:szCs w:val="21"/>
              </w:rPr>
              <w:t>参加者</w:t>
            </w:r>
            <w:r w:rsidRPr="00BB4EE5">
              <w:rPr>
                <mc:AlternateContent>
                  <mc:Choice Requires="w16se">
                    <w:rFonts w:ascii="メイリオ" w:eastAsia="メイリオ" w:hAnsi="メイリオ" w:hint="eastAsia"/>
                  </mc:Choice>
                  <mc:Fallback>
                    <w:rFonts w:ascii="ＭＳ 明朝" w:hAnsi="ＭＳ 明朝" w:cs="ＭＳ 明朝" w:hint="eastAsia"/>
                  </mc:Fallback>
                </mc:AlternateContent>
                <w:b/>
                <w:szCs w:val="21"/>
              </w:rPr>
              <mc:AlternateContent>
                <mc:Choice Requires="w16se">
                  <w16se:symEx w16se:font="ＭＳ 明朝" w16se:char="2460"/>
                </mc:Choice>
                <mc:Fallback>
                  <w:t>①</w:t>
                </mc:Fallback>
              </mc:AlternateContent>
            </w:r>
          </w:p>
        </w:tc>
        <w:tc>
          <w:tcPr>
            <w:tcW w:w="851" w:type="dxa"/>
            <w:shd w:val="clear" w:color="auto" w:fill="FFF2CC" w:themeFill="accent4" w:themeFillTint="33"/>
            <w:vAlign w:val="center"/>
          </w:tcPr>
          <w:p w14:paraId="2F479196" w14:textId="77777777" w:rsidR="00966C02" w:rsidRPr="00BB4EE5" w:rsidRDefault="00966C02" w:rsidP="00966C02">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役職名</w:t>
            </w:r>
          </w:p>
        </w:tc>
        <w:tc>
          <w:tcPr>
            <w:tcW w:w="1843" w:type="dxa"/>
            <w:vAlign w:val="center"/>
          </w:tcPr>
          <w:p w14:paraId="67A8F364" w14:textId="77777777" w:rsidR="00966C02" w:rsidRPr="00BB4EE5" w:rsidRDefault="00966C02" w:rsidP="00966C02">
            <w:pPr>
              <w:spacing w:line="360" w:lineRule="exact"/>
              <w:rPr>
                <w:rFonts w:ascii="メイリオ" w:eastAsia="メイリオ" w:hAnsi="メイリオ"/>
                <w:szCs w:val="21"/>
              </w:rPr>
            </w:pPr>
          </w:p>
        </w:tc>
        <w:tc>
          <w:tcPr>
            <w:tcW w:w="1842" w:type="dxa"/>
            <w:shd w:val="clear" w:color="auto" w:fill="FFF2CC" w:themeFill="accent4" w:themeFillTint="33"/>
            <w:vAlign w:val="center"/>
          </w:tcPr>
          <w:p w14:paraId="578E439B" w14:textId="77777777" w:rsidR="00966C02" w:rsidRPr="00BB4EE5" w:rsidRDefault="00966C02" w:rsidP="00966C02">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氏　名</w:t>
            </w:r>
          </w:p>
        </w:tc>
        <w:tc>
          <w:tcPr>
            <w:tcW w:w="3544" w:type="dxa"/>
            <w:vAlign w:val="center"/>
          </w:tcPr>
          <w:p w14:paraId="07C469F4" w14:textId="77777777" w:rsidR="00966C02" w:rsidRPr="00BB4EE5" w:rsidRDefault="00966C02" w:rsidP="00966C02">
            <w:pPr>
              <w:spacing w:line="360" w:lineRule="exact"/>
              <w:rPr>
                <w:rFonts w:ascii="メイリオ" w:eastAsia="メイリオ" w:hAnsi="メイリオ"/>
                <w:szCs w:val="21"/>
              </w:rPr>
            </w:pPr>
          </w:p>
        </w:tc>
      </w:tr>
      <w:tr w:rsidR="00966C02" w:rsidRPr="00BB4EE5" w14:paraId="1222E2C2" w14:textId="77777777" w:rsidTr="00580D2A">
        <w:trPr>
          <w:trHeight w:val="20"/>
        </w:trPr>
        <w:tc>
          <w:tcPr>
            <w:tcW w:w="1696" w:type="dxa"/>
            <w:shd w:val="clear" w:color="auto" w:fill="FFF2CC" w:themeFill="accent4" w:themeFillTint="33"/>
            <w:vAlign w:val="center"/>
          </w:tcPr>
          <w:p w14:paraId="3D1B1D76" w14:textId="77777777" w:rsidR="00966C02" w:rsidRPr="00BB4EE5" w:rsidRDefault="00966C02" w:rsidP="00966C02">
            <w:pPr>
              <w:spacing w:line="360" w:lineRule="exact"/>
              <w:rPr>
                <w:rFonts w:ascii="メイリオ" w:eastAsia="メイリオ" w:hAnsi="メイリオ"/>
                <w:b/>
                <w:szCs w:val="21"/>
              </w:rPr>
            </w:pPr>
            <w:r w:rsidRPr="00BB4EE5">
              <w:rPr>
                <w:rFonts w:ascii="メイリオ" w:eastAsia="メイリオ" w:hAnsi="メイリオ" w:hint="eastAsia"/>
                <w:b/>
                <w:szCs w:val="21"/>
              </w:rPr>
              <w:t>参加者</w:t>
            </w:r>
            <w:r w:rsidRPr="00BB4EE5">
              <w:rPr>
                <mc:AlternateContent>
                  <mc:Choice Requires="w16se">
                    <w:rFonts w:ascii="メイリオ" w:eastAsia="メイリオ" w:hAnsi="メイリオ" w:hint="eastAsia"/>
                  </mc:Choice>
                  <mc:Fallback>
                    <w:rFonts w:ascii="ＭＳ 明朝" w:hAnsi="ＭＳ 明朝" w:cs="ＭＳ 明朝" w:hint="eastAsia"/>
                  </mc:Fallback>
                </mc:AlternateContent>
                <w:b/>
                <w:szCs w:val="21"/>
              </w:rPr>
              <mc:AlternateContent>
                <mc:Choice Requires="w16se">
                  <w16se:symEx w16se:font="ＭＳ 明朝" w16se:char="2461"/>
                </mc:Choice>
                <mc:Fallback>
                  <w:t>②</w:t>
                </mc:Fallback>
              </mc:AlternateContent>
            </w:r>
          </w:p>
        </w:tc>
        <w:tc>
          <w:tcPr>
            <w:tcW w:w="851" w:type="dxa"/>
            <w:shd w:val="clear" w:color="auto" w:fill="FFF2CC" w:themeFill="accent4" w:themeFillTint="33"/>
            <w:vAlign w:val="center"/>
          </w:tcPr>
          <w:p w14:paraId="54460019" w14:textId="77777777" w:rsidR="00966C02" w:rsidRPr="00BB4EE5" w:rsidRDefault="00966C02" w:rsidP="00966C02">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役職名</w:t>
            </w:r>
          </w:p>
        </w:tc>
        <w:tc>
          <w:tcPr>
            <w:tcW w:w="1843" w:type="dxa"/>
            <w:vAlign w:val="center"/>
          </w:tcPr>
          <w:p w14:paraId="1C7E9CD2" w14:textId="77777777" w:rsidR="00966C02" w:rsidRPr="00BB4EE5" w:rsidRDefault="00966C02" w:rsidP="00966C02">
            <w:pPr>
              <w:spacing w:line="360" w:lineRule="exact"/>
              <w:rPr>
                <w:rFonts w:ascii="メイリオ" w:eastAsia="メイリオ" w:hAnsi="メイリオ"/>
                <w:szCs w:val="21"/>
              </w:rPr>
            </w:pPr>
          </w:p>
        </w:tc>
        <w:tc>
          <w:tcPr>
            <w:tcW w:w="1842" w:type="dxa"/>
            <w:shd w:val="clear" w:color="auto" w:fill="FFF2CC" w:themeFill="accent4" w:themeFillTint="33"/>
            <w:vAlign w:val="center"/>
          </w:tcPr>
          <w:p w14:paraId="4052E0AE" w14:textId="77777777" w:rsidR="00966C02" w:rsidRPr="00BB4EE5" w:rsidRDefault="00966C02" w:rsidP="00966C02">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氏　名</w:t>
            </w:r>
          </w:p>
        </w:tc>
        <w:tc>
          <w:tcPr>
            <w:tcW w:w="3544" w:type="dxa"/>
            <w:vAlign w:val="center"/>
          </w:tcPr>
          <w:p w14:paraId="46825C7C" w14:textId="77777777" w:rsidR="00966C02" w:rsidRPr="00BB4EE5" w:rsidRDefault="00966C02" w:rsidP="00966C02">
            <w:pPr>
              <w:spacing w:line="360" w:lineRule="exact"/>
              <w:rPr>
                <w:rFonts w:ascii="メイリオ" w:eastAsia="メイリオ" w:hAnsi="メイリオ"/>
                <w:szCs w:val="21"/>
              </w:rPr>
            </w:pPr>
          </w:p>
        </w:tc>
      </w:tr>
      <w:tr w:rsidR="00966C02" w:rsidRPr="00BB4EE5" w14:paraId="5B9ABE55" w14:textId="77777777" w:rsidTr="00580D2A">
        <w:trPr>
          <w:trHeight w:val="20"/>
        </w:trPr>
        <w:tc>
          <w:tcPr>
            <w:tcW w:w="1696" w:type="dxa"/>
            <w:shd w:val="clear" w:color="auto" w:fill="FFF2CC" w:themeFill="accent4" w:themeFillTint="33"/>
            <w:vAlign w:val="center"/>
          </w:tcPr>
          <w:p w14:paraId="5F61DA8E" w14:textId="3FB7ECE3" w:rsidR="00966C02" w:rsidRPr="00BB4EE5" w:rsidRDefault="00966C02" w:rsidP="00966C02">
            <w:pPr>
              <w:spacing w:line="360" w:lineRule="exact"/>
              <w:rPr>
                <w:rFonts w:ascii="メイリオ" w:eastAsia="メイリオ" w:hAnsi="メイリオ"/>
                <w:b/>
                <w:szCs w:val="21"/>
              </w:rPr>
            </w:pPr>
            <w:r>
              <w:rPr>
                <w:rFonts w:ascii="メイリオ" w:eastAsia="メイリオ" w:hAnsi="メイリオ" w:hint="eastAsia"/>
                <w:b/>
                <w:szCs w:val="21"/>
              </w:rPr>
              <w:t>代表者</w:t>
            </w:r>
            <w:r w:rsidRPr="00BB4EE5">
              <w:rPr>
                <w:rFonts w:ascii="メイリオ" w:eastAsia="メイリオ" w:hAnsi="メイリオ" w:hint="eastAsia"/>
                <w:b/>
                <w:szCs w:val="21"/>
              </w:rPr>
              <w:t>電話番号</w:t>
            </w:r>
          </w:p>
        </w:tc>
        <w:tc>
          <w:tcPr>
            <w:tcW w:w="2694" w:type="dxa"/>
            <w:gridSpan w:val="2"/>
            <w:vAlign w:val="center"/>
          </w:tcPr>
          <w:p w14:paraId="480A6EA0" w14:textId="77777777" w:rsidR="00966C02" w:rsidRPr="00BB4EE5" w:rsidRDefault="00966C02" w:rsidP="00966C02">
            <w:pPr>
              <w:spacing w:line="360" w:lineRule="exact"/>
              <w:rPr>
                <w:rFonts w:ascii="メイリオ" w:eastAsia="メイリオ" w:hAnsi="メイリオ"/>
                <w:szCs w:val="21"/>
              </w:rPr>
            </w:pPr>
          </w:p>
        </w:tc>
        <w:tc>
          <w:tcPr>
            <w:tcW w:w="1842" w:type="dxa"/>
            <w:shd w:val="clear" w:color="auto" w:fill="FFF2CC" w:themeFill="accent4" w:themeFillTint="33"/>
            <w:vAlign w:val="center"/>
          </w:tcPr>
          <w:p w14:paraId="5342BF53" w14:textId="77777777" w:rsidR="00966C02" w:rsidRPr="00BB4EE5" w:rsidRDefault="00966C02" w:rsidP="00966C02">
            <w:pPr>
              <w:spacing w:line="360" w:lineRule="exact"/>
              <w:jc w:val="center"/>
              <w:rPr>
                <w:rFonts w:ascii="メイリオ" w:eastAsia="メイリオ" w:hAnsi="メイリオ"/>
                <w:b/>
                <w:szCs w:val="21"/>
              </w:rPr>
            </w:pPr>
            <w:r w:rsidRPr="00BB4EE5">
              <w:rPr>
                <w:rFonts w:ascii="メイリオ" w:eastAsia="メイリオ" w:hAnsi="メイリオ" w:hint="eastAsia"/>
                <w:b/>
                <w:szCs w:val="21"/>
              </w:rPr>
              <w:t>代表者eメール</w:t>
            </w:r>
          </w:p>
        </w:tc>
        <w:tc>
          <w:tcPr>
            <w:tcW w:w="3544" w:type="dxa"/>
            <w:vAlign w:val="center"/>
          </w:tcPr>
          <w:p w14:paraId="42B2ACC4" w14:textId="2A805BC5" w:rsidR="00966C02" w:rsidRPr="00BB4EE5" w:rsidRDefault="00966C02" w:rsidP="00966C02">
            <w:pPr>
              <w:spacing w:line="360" w:lineRule="exact"/>
              <w:rPr>
                <w:rFonts w:ascii="メイリオ" w:eastAsia="メイリオ" w:hAnsi="メイリオ"/>
                <w:szCs w:val="21"/>
              </w:rPr>
            </w:pPr>
          </w:p>
        </w:tc>
      </w:tr>
    </w:tbl>
    <w:p w14:paraId="0D4BA2E8" w14:textId="65AD6D7D" w:rsidR="00580D2A" w:rsidRPr="00580D2A" w:rsidRDefault="00580D2A" w:rsidP="00580D2A">
      <w:pPr>
        <w:spacing w:line="360" w:lineRule="exact"/>
        <w:rPr>
          <w:rFonts w:ascii="メイリオ" w:eastAsia="メイリオ" w:hAnsi="メイリオ"/>
          <w:sz w:val="18"/>
          <w:szCs w:val="18"/>
        </w:rPr>
      </w:pPr>
    </w:p>
    <w:sectPr w:rsidR="00580D2A" w:rsidRPr="00580D2A" w:rsidSect="00BB4EE5">
      <w:headerReference w:type="default" r:id="rId18"/>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9DF84" w14:textId="77777777" w:rsidR="00B82DB2" w:rsidRDefault="00B82DB2" w:rsidP="00A20327">
      <w:r>
        <w:separator/>
      </w:r>
    </w:p>
  </w:endnote>
  <w:endnote w:type="continuationSeparator" w:id="0">
    <w:p w14:paraId="573F1E09" w14:textId="77777777" w:rsidR="00B82DB2" w:rsidRDefault="00B82DB2" w:rsidP="00A2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4CFA2" w14:textId="77777777" w:rsidR="00B82DB2" w:rsidRDefault="00B82DB2" w:rsidP="00A20327">
      <w:r>
        <w:separator/>
      </w:r>
    </w:p>
  </w:footnote>
  <w:footnote w:type="continuationSeparator" w:id="0">
    <w:p w14:paraId="13F841C4" w14:textId="77777777" w:rsidR="00B82DB2" w:rsidRDefault="00B82DB2" w:rsidP="00A203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A11D" w14:textId="77777777" w:rsidR="00BB4EE5" w:rsidRDefault="00BB4EE5">
    <w:pPr>
      <w:pStyle w:val="a3"/>
    </w:pPr>
  </w:p>
  <w:p w14:paraId="557FB773" w14:textId="0DE782B2" w:rsidR="00745151" w:rsidRDefault="00745151">
    <w:pPr>
      <w:pStyle w:val="a3"/>
    </w:pPr>
    <w:r>
      <w:rPr>
        <w:noProof/>
      </w:rPr>
      <mc:AlternateContent>
        <mc:Choice Requires="wps">
          <w:drawing>
            <wp:anchor distT="0" distB="0" distL="118745" distR="118745" simplePos="0" relativeHeight="251657728" behindDoc="1" locked="0" layoutInCell="1" allowOverlap="0" wp14:anchorId="0214B6CB" wp14:editId="47DAC7E7">
              <wp:simplePos x="0" y="0"/>
              <wp:positionH relativeFrom="page">
                <wp:posOffset>685800</wp:posOffset>
              </wp:positionH>
              <wp:positionV relativeFrom="page">
                <wp:posOffset>481330</wp:posOffset>
              </wp:positionV>
              <wp:extent cx="6186170" cy="321945"/>
              <wp:effectExtent l="0" t="0" r="0" b="0"/>
              <wp:wrapSquare wrapText="bothSides"/>
              <wp:docPr id="1" name="四角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321945"/>
                      </a:xfrm>
                      <a:prstGeom prst="rect">
                        <a:avLst/>
                      </a:prstGeom>
                      <a:solidFill>
                        <a:srgbClr val="FFE599"/>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448A46C" w14:textId="4F4D0FAD" w:rsidR="00745151" w:rsidRPr="00720353" w:rsidRDefault="00BB4EE5">
                          <w:pPr>
                            <w:pStyle w:val="a3"/>
                            <w:jc w:val="center"/>
                            <w:rPr>
                              <w:rFonts w:ascii="HGP創英角ｺﾞｼｯｸUB" w:eastAsia="HGP創英角ｺﾞｼｯｸUB" w:hAnsi="HGP創英角ｺﾞｼｯｸUB"/>
                              <w:caps/>
                              <w:color w:val="FFFFFF"/>
                              <w:sz w:val="28"/>
                              <w:szCs w:val="24"/>
                            </w:rPr>
                          </w:pPr>
                          <w:r>
                            <w:rPr>
                              <w:rFonts w:ascii="HGP創英角ｺﾞｼｯｸUB" w:eastAsia="HGP創英角ｺﾞｼｯｸUB" w:hAnsi="HGP創英角ｺﾞｼｯｸUB" w:hint="eastAsia"/>
                              <w:caps/>
                              <w:sz w:val="28"/>
                              <w:szCs w:val="24"/>
                            </w:rPr>
                            <w:t>「</w:t>
                          </w:r>
                          <w:r w:rsidRPr="00BB4EE5">
                            <w:rPr>
                              <w:rFonts w:ascii="HGP創英角ｺﾞｼｯｸUB" w:eastAsia="HGP創英角ｺﾞｼｯｸUB" w:hAnsi="HGP創英角ｺﾞｼｯｸUB" w:hint="eastAsia"/>
                              <w:caps/>
                              <w:sz w:val="28"/>
                              <w:szCs w:val="24"/>
                            </w:rPr>
                            <w:t>市民活動のための会計・給与計算ソフト説明会</w:t>
                          </w:r>
                          <w:r>
                            <w:rPr>
                              <w:rFonts w:ascii="HGP創英角ｺﾞｼｯｸUB" w:eastAsia="HGP創英角ｺﾞｼｯｸUB" w:hAnsi="HGP創英角ｺﾞｼｯｸUB" w:hint="eastAsia"/>
                              <w:caps/>
                              <w:sz w:val="28"/>
                              <w:szCs w:val="24"/>
                            </w:rPr>
                            <w:t>」</w:t>
                          </w:r>
                          <w:r w:rsidR="00745151" w:rsidRPr="00720353">
                            <w:rPr>
                              <w:rFonts w:ascii="HGP創英角ｺﾞｼｯｸUB" w:eastAsia="HGP創英角ｺﾞｼｯｸUB" w:hAnsi="HGP創英角ｺﾞｼｯｸUB" w:hint="eastAsia"/>
                              <w:caps/>
                              <w:sz w:val="28"/>
                              <w:szCs w:val="24"/>
                            </w:rPr>
                            <w:t>開催要項</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0214B6CB" id="四角形 197" o:spid="_x0000_s1026" style="position:absolute;left:0;text-align:left;margin-left:54pt;margin-top:37.9pt;width:487.1pt;height:25.35pt;z-index:-251658752;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k0mwIAABYFAAAOAAAAZHJzL2Uyb0RvYy54bWysVM2O0zAQviPxDpbv3SQl/Um06Wr/gpAW&#10;WGnhAVzHSSwc29hu02XFS3DdGxeegsdZicdg7LTdLnBAiB5cT2b8eeabb3x8sukEWjNjuZIFTo5i&#10;jJikquKyKfD7d+VojpF1RFZEKMkKfMssPlk8f3bc65yNVatExQwCEGnzXhe4dU7nUWRpyzpij5Rm&#10;Epy1Mh1xYJomqgzpAb0T0TiOp1GvTKWNosxa+HoxOPEi4Nc1o+5tXVvmkCgw5ObCasK69Gu0OCZ5&#10;Y4huOd2mQf4hi45wCZfuoS6II2hl+G9QHadGWVW7I6q6SNU1pyzUANUk8S/V3LREs1ALkGP1nib7&#10;/2Dpm/W1QbyC3mEkSQcteri///Hty8P3ryjJZp6gXtsc4m70tfElWn2l6AeLpDpviWzYqTGqbxmp&#10;IK3Ex0dPDnjDwlG07F+rCvDJyqnA1aY2nQcEFtAmtOR23xK2cYjCx2kynyYz6BwF34txkqWTcAXJ&#10;d6e1se4lUx3ymwIbaHlAJ+sr63w2JN+FhOyV4FXJhQiGaZbnwqA1AXmU5eUky7bo9jBMSB8slT82&#10;IA5fIEm4w/t8uqHdd1kyTuOzcTYqp/PZKC3TySibxfNRnGRn2TROs/Si/OwTTNK85VXF5BWXbCe9&#10;JP271m6HYBBNEB/qgf3xLAaqiGhgFqkzgYcnldjDguPw+1PBHXcwlYJ3BZ7vg0jum3wpK6CA5I5w&#10;Meyjp6UExoGP3X9gKEjCq2BQk9ssN4DipbFU1S2IwyjoHeQOTwlsWmU+YdTDWBbYflwRwzASryQI&#10;LEvS1M9xMNLJbAyGOfQsDz1EUoAauECDce6G6V9pw5sW7koGlvQpyLLkQTGPeW3FDMMXytk+FH66&#10;D+0Q9ficLX4CAAD//wMAUEsDBBQABgAIAAAAIQD6pl7p3wAAAAsBAAAPAAAAZHJzL2Rvd25yZXYu&#10;eG1sTI/BTsMwEETvSPyDtUhcEHWwlBKFOFWF4ILEgdAPcONtkjZeh9hp079ne2pvO9rRzLxiNbte&#10;HHEMnScNL4sEBFLtbUeNhs3v53MGIkRD1vSeUMMZA6zK+7vC5Naf6AePVWwEh1DIjYY2xiGXMtQt&#10;OhMWfkDi386PzkSWYyPtaE4c7nqpkmQpnemIG1oz4HuL9aGanIZmHzd7lT79fa+n+rzD7PBVqQ+t&#10;Hx/m9RuIiHO8muEyn6dDyZu2fiIbRM86yZglanhNGeFiSDKlQGz5UssUZFnIW4byHwAA//8DAFBL&#10;AQItABQABgAIAAAAIQC2gziS/gAAAOEBAAATAAAAAAAAAAAAAAAAAAAAAABbQ29udGVudF9UeXBl&#10;c10ueG1sUEsBAi0AFAAGAAgAAAAhADj9If/WAAAAlAEAAAsAAAAAAAAAAAAAAAAALwEAAF9yZWxz&#10;Ly5yZWxzUEsBAi0AFAAGAAgAAAAhANKWyTSbAgAAFgUAAA4AAAAAAAAAAAAAAAAALgIAAGRycy9l&#10;Mm9Eb2MueG1sUEsBAi0AFAAGAAgAAAAhAPqmXunfAAAACwEAAA8AAAAAAAAAAAAAAAAA9QQAAGRy&#10;cy9kb3ducmV2LnhtbFBLBQYAAAAABAAEAPMAAAABBgAAAAA=&#10;" o:allowoverlap="f" fillcolor="#ffe599" stroked="f" strokeweight="1pt">
              <v:textbox style="mso-fit-shape-to-text:t">
                <w:txbxContent>
                  <w:p w14:paraId="1448A46C" w14:textId="4F4D0FAD" w:rsidR="00745151" w:rsidRPr="00720353" w:rsidRDefault="00BB4EE5">
                    <w:pPr>
                      <w:pStyle w:val="a3"/>
                      <w:jc w:val="center"/>
                      <w:rPr>
                        <w:rFonts w:ascii="HGP創英角ｺﾞｼｯｸUB" w:eastAsia="HGP創英角ｺﾞｼｯｸUB" w:hAnsi="HGP創英角ｺﾞｼｯｸUB"/>
                        <w:caps/>
                        <w:color w:val="FFFFFF"/>
                        <w:sz w:val="28"/>
                        <w:szCs w:val="24"/>
                      </w:rPr>
                    </w:pPr>
                    <w:r>
                      <w:rPr>
                        <w:rFonts w:ascii="HGP創英角ｺﾞｼｯｸUB" w:eastAsia="HGP創英角ｺﾞｼｯｸUB" w:hAnsi="HGP創英角ｺﾞｼｯｸUB" w:hint="eastAsia"/>
                        <w:caps/>
                        <w:sz w:val="28"/>
                        <w:szCs w:val="24"/>
                      </w:rPr>
                      <w:t>「</w:t>
                    </w:r>
                    <w:r w:rsidRPr="00BB4EE5">
                      <w:rPr>
                        <w:rFonts w:ascii="HGP創英角ｺﾞｼｯｸUB" w:eastAsia="HGP創英角ｺﾞｼｯｸUB" w:hAnsi="HGP創英角ｺﾞｼｯｸUB" w:hint="eastAsia"/>
                        <w:caps/>
                        <w:sz w:val="28"/>
                        <w:szCs w:val="24"/>
                      </w:rPr>
                      <w:t>市民活動のための会計・給与計算ソフト説明会</w:t>
                    </w:r>
                    <w:r>
                      <w:rPr>
                        <w:rFonts w:ascii="HGP創英角ｺﾞｼｯｸUB" w:eastAsia="HGP創英角ｺﾞｼｯｸUB" w:hAnsi="HGP創英角ｺﾞｼｯｸUB" w:hint="eastAsia"/>
                        <w:caps/>
                        <w:sz w:val="28"/>
                        <w:szCs w:val="24"/>
                      </w:rPr>
                      <w:t>」</w:t>
                    </w:r>
                    <w:r w:rsidR="00745151" w:rsidRPr="00720353">
                      <w:rPr>
                        <w:rFonts w:ascii="HGP創英角ｺﾞｼｯｸUB" w:eastAsia="HGP創英角ｺﾞｼｯｸUB" w:hAnsi="HGP創英角ｺﾞｼｯｸUB" w:hint="eastAsia"/>
                        <w:caps/>
                        <w:sz w:val="28"/>
                        <w:szCs w:val="24"/>
                      </w:rPr>
                      <w:t>開催要項</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B78"/>
    <w:multiLevelType w:val="hybridMultilevel"/>
    <w:tmpl w:val="B6742114"/>
    <w:lvl w:ilvl="0" w:tplc="4E4E9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76BA"/>
    <w:multiLevelType w:val="hybridMultilevel"/>
    <w:tmpl w:val="0464C810"/>
    <w:lvl w:ilvl="0" w:tplc="89F057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CF5154"/>
    <w:multiLevelType w:val="hybridMultilevel"/>
    <w:tmpl w:val="B1AEE56C"/>
    <w:lvl w:ilvl="0" w:tplc="647C6FB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D72881"/>
    <w:multiLevelType w:val="hybridMultilevel"/>
    <w:tmpl w:val="D5383DA2"/>
    <w:lvl w:ilvl="0" w:tplc="89F057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FB25B7"/>
    <w:multiLevelType w:val="hybridMultilevel"/>
    <w:tmpl w:val="52001E4A"/>
    <w:lvl w:ilvl="0" w:tplc="89F057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907EC8"/>
    <w:multiLevelType w:val="hybridMultilevel"/>
    <w:tmpl w:val="3E80133C"/>
    <w:lvl w:ilvl="0" w:tplc="1B7CA6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E15947"/>
    <w:multiLevelType w:val="hybridMultilevel"/>
    <w:tmpl w:val="9CBEC646"/>
    <w:lvl w:ilvl="0" w:tplc="647C6FB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D53444"/>
    <w:multiLevelType w:val="hybridMultilevel"/>
    <w:tmpl w:val="C0D68C9E"/>
    <w:lvl w:ilvl="0" w:tplc="32C643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2716D3"/>
    <w:multiLevelType w:val="hybridMultilevel"/>
    <w:tmpl w:val="C30AF920"/>
    <w:lvl w:ilvl="0" w:tplc="89F057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782B63"/>
    <w:multiLevelType w:val="hybridMultilevel"/>
    <w:tmpl w:val="7BB67254"/>
    <w:lvl w:ilvl="0" w:tplc="4E4E9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1337B2"/>
    <w:multiLevelType w:val="hybridMultilevel"/>
    <w:tmpl w:val="00B2F11C"/>
    <w:lvl w:ilvl="0" w:tplc="63F2A664">
      <w:start w:val="29"/>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975BD1"/>
    <w:multiLevelType w:val="hybridMultilevel"/>
    <w:tmpl w:val="36B08712"/>
    <w:lvl w:ilvl="0" w:tplc="4E4E9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655131"/>
    <w:multiLevelType w:val="hybridMultilevel"/>
    <w:tmpl w:val="5574C0CC"/>
    <w:lvl w:ilvl="0" w:tplc="FBB4C4A4">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396DD0"/>
    <w:multiLevelType w:val="hybridMultilevel"/>
    <w:tmpl w:val="0A50DA10"/>
    <w:lvl w:ilvl="0" w:tplc="32C643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FE4972"/>
    <w:multiLevelType w:val="hybridMultilevel"/>
    <w:tmpl w:val="979005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2359D4"/>
    <w:multiLevelType w:val="hybridMultilevel"/>
    <w:tmpl w:val="C94E5D84"/>
    <w:lvl w:ilvl="0" w:tplc="89F057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261BF4"/>
    <w:multiLevelType w:val="hybridMultilevel"/>
    <w:tmpl w:val="0B2E3270"/>
    <w:lvl w:ilvl="0" w:tplc="4E4E9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AD664D7"/>
    <w:multiLevelType w:val="hybridMultilevel"/>
    <w:tmpl w:val="B3AEAD42"/>
    <w:lvl w:ilvl="0" w:tplc="32C643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637CD5"/>
    <w:multiLevelType w:val="hybridMultilevel"/>
    <w:tmpl w:val="9B5ED1F2"/>
    <w:lvl w:ilvl="0" w:tplc="32C643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8C2EDA"/>
    <w:multiLevelType w:val="hybridMultilevel"/>
    <w:tmpl w:val="299EFEBC"/>
    <w:lvl w:ilvl="0" w:tplc="4E4E9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6"/>
  </w:num>
  <w:num w:numId="4">
    <w:abstractNumId w:val="10"/>
  </w:num>
  <w:num w:numId="5">
    <w:abstractNumId w:val="9"/>
  </w:num>
  <w:num w:numId="6">
    <w:abstractNumId w:val="11"/>
  </w:num>
  <w:num w:numId="7">
    <w:abstractNumId w:val="5"/>
  </w:num>
  <w:num w:numId="8">
    <w:abstractNumId w:val="7"/>
  </w:num>
  <w:num w:numId="9">
    <w:abstractNumId w:val="17"/>
  </w:num>
  <w:num w:numId="10">
    <w:abstractNumId w:val="14"/>
  </w:num>
  <w:num w:numId="11">
    <w:abstractNumId w:val="13"/>
  </w:num>
  <w:num w:numId="12">
    <w:abstractNumId w:val="18"/>
  </w:num>
  <w:num w:numId="13">
    <w:abstractNumId w:val="19"/>
  </w:num>
  <w:num w:numId="14">
    <w:abstractNumId w:val="16"/>
  </w:num>
  <w:num w:numId="15">
    <w:abstractNumId w:val="15"/>
  </w:num>
  <w:num w:numId="16">
    <w:abstractNumId w:val="4"/>
  </w:num>
  <w:num w:numId="17">
    <w:abstractNumId w:val="1"/>
  </w:num>
  <w:num w:numId="18">
    <w:abstractNumId w:val="12"/>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EB"/>
    <w:rsid w:val="00013913"/>
    <w:rsid w:val="000235F3"/>
    <w:rsid w:val="000417C2"/>
    <w:rsid w:val="0009013C"/>
    <w:rsid w:val="00095F05"/>
    <w:rsid w:val="000A4D1C"/>
    <w:rsid w:val="000D6CB0"/>
    <w:rsid w:val="000E6F60"/>
    <w:rsid w:val="000F0F34"/>
    <w:rsid w:val="0011617D"/>
    <w:rsid w:val="00123E8F"/>
    <w:rsid w:val="00130610"/>
    <w:rsid w:val="00135D47"/>
    <w:rsid w:val="001A1B0A"/>
    <w:rsid w:val="001B79C0"/>
    <w:rsid w:val="001D1297"/>
    <w:rsid w:val="001D27BD"/>
    <w:rsid w:val="001D5FE9"/>
    <w:rsid w:val="002575EB"/>
    <w:rsid w:val="00260808"/>
    <w:rsid w:val="002651F4"/>
    <w:rsid w:val="002945E6"/>
    <w:rsid w:val="0030497F"/>
    <w:rsid w:val="003467C6"/>
    <w:rsid w:val="00353EDE"/>
    <w:rsid w:val="00370AEE"/>
    <w:rsid w:val="003A4CB0"/>
    <w:rsid w:val="003B5C64"/>
    <w:rsid w:val="003C7A35"/>
    <w:rsid w:val="003F03DD"/>
    <w:rsid w:val="0040779A"/>
    <w:rsid w:val="004773D2"/>
    <w:rsid w:val="004853E5"/>
    <w:rsid w:val="00493378"/>
    <w:rsid w:val="004B6F96"/>
    <w:rsid w:val="004B7F11"/>
    <w:rsid w:val="004C123C"/>
    <w:rsid w:val="004C1601"/>
    <w:rsid w:val="004F4600"/>
    <w:rsid w:val="00517354"/>
    <w:rsid w:val="0053036A"/>
    <w:rsid w:val="005326F1"/>
    <w:rsid w:val="00550FA3"/>
    <w:rsid w:val="00580D2A"/>
    <w:rsid w:val="005C2233"/>
    <w:rsid w:val="005E305D"/>
    <w:rsid w:val="00603A83"/>
    <w:rsid w:val="006427D8"/>
    <w:rsid w:val="00663111"/>
    <w:rsid w:val="006734B3"/>
    <w:rsid w:val="0067512B"/>
    <w:rsid w:val="006F2F38"/>
    <w:rsid w:val="00704947"/>
    <w:rsid w:val="00720353"/>
    <w:rsid w:val="007314F4"/>
    <w:rsid w:val="00742A59"/>
    <w:rsid w:val="00745151"/>
    <w:rsid w:val="007C3E99"/>
    <w:rsid w:val="00810748"/>
    <w:rsid w:val="0081440A"/>
    <w:rsid w:val="00816984"/>
    <w:rsid w:val="008410CA"/>
    <w:rsid w:val="00861429"/>
    <w:rsid w:val="008B7267"/>
    <w:rsid w:val="008D7950"/>
    <w:rsid w:val="008E054C"/>
    <w:rsid w:val="008E7B67"/>
    <w:rsid w:val="008F4E2E"/>
    <w:rsid w:val="00910C8E"/>
    <w:rsid w:val="0093651D"/>
    <w:rsid w:val="009435E9"/>
    <w:rsid w:val="00966C02"/>
    <w:rsid w:val="00966E37"/>
    <w:rsid w:val="00975AA4"/>
    <w:rsid w:val="00986576"/>
    <w:rsid w:val="00990D81"/>
    <w:rsid w:val="00997646"/>
    <w:rsid w:val="009C43D4"/>
    <w:rsid w:val="009F1067"/>
    <w:rsid w:val="00A20327"/>
    <w:rsid w:val="00A803DC"/>
    <w:rsid w:val="00A95DB2"/>
    <w:rsid w:val="00B15E6B"/>
    <w:rsid w:val="00B16085"/>
    <w:rsid w:val="00B319FC"/>
    <w:rsid w:val="00B35878"/>
    <w:rsid w:val="00B40366"/>
    <w:rsid w:val="00B577CF"/>
    <w:rsid w:val="00B57AA5"/>
    <w:rsid w:val="00B82DB2"/>
    <w:rsid w:val="00B9410B"/>
    <w:rsid w:val="00BB4EE5"/>
    <w:rsid w:val="00C0024C"/>
    <w:rsid w:val="00C04A3C"/>
    <w:rsid w:val="00C2274E"/>
    <w:rsid w:val="00C40E3C"/>
    <w:rsid w:val="00C603D6"/>
    <w:rsid w:val="00C660E7"/>
    <w:rsid w:val="00CB12ED"/>
    <w:rsid w:val="00CD15B4"/>
    <w:rsid w:val="00CE179D"/>
    <w:rsid w:val="00CE5700"/>
    <w:rsid w:val="00D0496B"/>
    <w:rsid w:val="00D067DA"/>
    <w:rsid w:val="00D430CF"/>
    <w:rsid w:val="00D55BBC"/>
    <w:rsid w:val="00D660CA"/>
    <w:rsid w:val="00D71500"/>
    <w:rsid w:val="00D75055"/>
    <w:rsid w:val="00DC7140"/>
    <w:rsid w:val="00DD1F56"/>
    <w:rsid w:val="00DE5E82"/>
    <w:rsid w:val="00E20F27"/>
    <w:rsid w:val="00EA71FB"/>
    <w:rsid w:val="00EE6591"/>
    <w:rsid w:val="00F223DC"/>
    <w:rsid w:val="00F25310"/>
    <w:rsid w:val="00F330F8"/>
    <w:rsid w:val="00FA0846"/>
    <w:rsid w:val="00FC29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B43AF"/>
  <w15:chartTrackingRefBased/>
  <w15:docId w15:val="{0F110782-8A84-4828-AF2B-6422E19E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327"/>
    <w:pPr>
      <w:tabs>
        <w:tab w:val="center" w:pos="4252"/>
        <w:tab w:val="right" w:pos="8504"/>
      </w:tabs>
      <w:snapToGrid w:val="0"/>
    </w:pPr>
  </w:style>
  <w:style w:type="character" w:customStyle="1" w:styleId="a4">
    <w:name w:val="ヘッダー (文字)"/>
    <w:link w:val="a3"/>
    <w:uiPriority w:val="99"/>
    <w:rsid w:val="00A20327"/>
    <w:rPr>
      <w:kern w:val="2"/>
      <w:sz w:val="21"/>
      <w:szCs w:val="22"/>
    </w:rPr>
  </w:style>
  <w:style w:type="paragraph" w:styleId="a5">
    <w:name w:val="footer"/>
    <w:basedOn w:val="a"/>
    <w:link w:val="a6"/>
    <w:uiPriority w:val="99"/>
    <w:unhideWhenUsed/>
    <w:rsid w:val="00A20327"/>
    <w:pPr>
      <w:tabs>
        <w:tab w:val="center" w:pos="4252"/>
        <w:tab w:val="right" w:pos="8504"/>
      </w:tabs>
      <w:snapToGrid w:val="0"/>
    </w:pPr>
  </w:style>
  <w:style w:type="character" w:customStyle="1" w:styleId="a6">
    <w:name w:val="フッター (文字)"/>
    <w:link w:val="a5"/>
    <w:uiPriority w:val="99"/>
    <w:rsid w:val="00A20327"/>
    <w:rPr>
      <w:kern w:val="2"/>
      <w:sz w:val="21"/>
      <w:szCs w:val="22"/>
    </w:rPr>
  </w:style>
  <w:style w:type="character" w:styleId="a7">
    <w:name w:val="Hyperlink"/>
    <w:uiPriority w:val="99"/>
    <w:unhideWhenUsed/>
    <w:rsid w:val="00B16085"/>
    <w:rPr>
      <w:color w:val="0563C1"/>
      <w:u w:val="single"/>
    </w:rPr>
  </w:style>
  <w:style w:type="character" w:styleId="a8">
    <w:name w:val="annotation reference"/>
    <w:basedOn w:val="a0"/>
    <w:uiPriority w:val="99"/>
    <w:semiHidden/>
    <w:unhideWhenUsed/>
    <w:rsid w:val="00D067DA"/>
    <w:rPr>
      <w:sz w:val="18"/>
      <w:szCs w:val="18"/>
    </w:rPr>
  </w:style>
  <w:style w:type="paragraph" w:styleId="a9">
    <w:name w:val="annotation text"/>
    <w:basedOn w:val="a"/>
    <w:link w:val="aa"/>
    <w:uiPriority w:val="99"/>
    <w:semiHidden/>
    <w:unhideWhenUsed/>
    <w:rsid w:val="00D067DA"/>
    <w:pPr>
      <w:jc w:val="left"/>
    </w:pPr>
  </w:style>
  <w:style w:type="character" w:customStyle="1" w:styleId="aa">
    <w:name w:val="コメント文字列 (文字)"/>
    <w:basedOn w:val="a0"/>
    <w:link w:val="a9"/>
    <w:uiPriority w:val="99"/>
    <w:semiHidden/>
    <w:rsid w:val="00D067DA"/>
    <w:rPr>
      <w:kern w:val="2"/>
      <w:sz w:val="21"/>
      <w:szCs w:val="22"/>
    </w:rPr>
  </w:style>
  <w:style w:type="paragraph" w:styleId="ab">
    <w:name w:val="annotation subject"/>
    <w:basedOn w:val="a9"/>
    <w:next w:val="a9"/>
    <w:link w:val="ac"/>
    <w:uiPriority w:val="99"/>
    <w:semiHidden/>
    <w:unhideWhenUsed/>
    <w:rsid w:val="00D067DA"/>
    <w:rPr>
      <w:b/>
      <w:bCs/>
    </w:rPr>
  </w:style>
  <w:style w:type="character" w:customStyle="1" w:styleId="ac">
    <w:name w:val="コメント内容 (文字)"/>
    <w:basedOn w:val="aa"/>
    <w:link w:val="ab"/>
    <w:uiPriority w:val="99"/>
    <w:semiHidden/>
    <w:rsid w:val="00D067DA"/>
    <w:rPr>
      <w:b/>
      <w:bCs/>
      <w:kern w:val="2"/>
      <w:sz w:val="21"/>
      <w:szCs w:val="22"/>
    </w:rPr>
  </w:style>
  <w:style w:type="paragraph" w:styleId="ad">
    <w:name w:val="Balloon Text"/>
    <w:basedOn w:val="a"/>
    <w:link w:val="ae"/>
    <w:uiPriority w:val="99"/>
    <w:semiHidden/>
    <w:unhideWhenUsed/>
    <w:rsid w:val="00D067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7DA"/>
    <w:rPr>
      <w:rFonts w:asciiTheme="majorHAnsi" w:eastAsiaTheme="majorEastAsia" w:hAnsiTheme="majorHAnsi" w:cstheme="majorBidi"/>
      <w:kern w:val="2"/>
      <w:sz w:val="18"/>
      <w:szCs w:val="18"/>
    </w:rPr>
  </w:style>
  <w:style w:type="paragraph" w:styleId="af">
    <w:name w:val="List Paragraph"/>
    <w:basedOn w:val="a"/>
    <w:uiPriority w:val="34"/>
    <w:qFormat/>
    <w:rsid w:val="00D067DA"/>
    <w:pPr>
      <w:ind w:leftChars="400" w:left="840"/>
    </w:pPr>
  </w:style>
  <w:style w:type="table" w:styleId="af0">
    <w:name w:val="Table Grid"/>
    <w:basedOn w:val="a1"/>
    <w:uiPriority w:val="39"/>
    <w:rsid w:val="0053036A"/>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358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nresolvedMention">
    <w:name w:val="Unresolved Mention"/>
    <w:basedOn w:val="a0"/>
    <w:uiPriority w:val="99"/>
    <w:semiHidden/>
    <w:unhideWhenUsed/>
    <w:rsid w:val="00A80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8923">
      <w:bodyDiv w:val="1"/>
      <w:marLeft w:val="0"/>
      <w:marRight w:val="0"/>
      <w:marTop w:val="0"/>
      <w:marBottom w:val="0"/>
      <w:divBdr>
        <w:top w:val="none" w:sz="0" w:space="0" w:color="auto"/>
        <w:left w:val="none" w:sz="0" w:space="0" w:color="auto"/>
        <w:bottom w:val="none" w:sz="0" w:space="0" w:color="auto"/>
        <w:right w:val="none" w:sz="0" w:space="0" w:color="auto"/>
      </w:divBdr>
    </w:div>
    <w:div w:id="283774681">
      <w:bodyDiv w:val="1"/>
      <w:marLeft w:val="0"/>
      <w:marRight w:val="0"/>
      <w:marTop w:val="0"/>
      <w:marBottom w:val="0"/>
      <w:divBdr>
        <w:top w:val="none" w:sz="0" w:space="0" w:color="auto"/>
        <w:left w:val="none" w:sz="0" w:space="0" w:color="auto"/>
        <w:bottom w:val="none" w:sz="0" w:space="0" w:color="auto"/>
        <w:right w:val="none" w:sz="0" w:space="0" w:color="auto"/>
      </w:divBdr>
    </w:div>
    <w:div w:id="505174939">
      <w:bodyDiv w:val="1"/>
      <w:marLeft w:val="0"/>
      <w:marRight w:val="0"/>
      <w:marTop w:val="0"/>
      <w:marBottom w:val="0"/>
      <w:divBdr>
        <w:top w:val="none" w:sz="0" w:space="0" w:color="auto"/>
        <w:left w:val="none" w:sz="0" w:space="0" w:color="auto"/>
        <w:bottom w:val="none" w:sz="0" w:space="0" w:color="auto"/>
        <w:right w:val="none" w:sz="0" w:space="0" w:color="auto"/>
      </w:divBdr>
    </w:div>
    <w:div w:id="1042249011">
      <w:bodyDiv w:val="1"/>
      <w:marLeft w:val="0"/>
      <w:marRight w:val="0"/>
      <w:marTop w:val="0"/>
      <w:marBottom w:val="0"/>
      <w:divBdr>
        <w:top w:val="none" w:sz="0" w:space="0" w:color="auto"/>
        <w:left w:val="none" w:sz="0" w:space="0" w:color="auto"/>
        <w:bottom w:val="none" w:sz="0" w:space="0" w:color="auto"/>
        <w:right w:val="none" w:sz="0" w:space="0" w:color="auto"/>
      </w:divBdr>
    </w:div>
    <w:div w:id="1083530610">
      <w:bodyDiv w:val="1"/>
      <w:marLeft w:val="0"/>
      <w:marRight w:val="0"/>
      <w:marTop w:val="0"/>
      <w:marBottom w:val="0"/>
      <w:divBdr>
        <w:top w:val="none" w:sz="0" w:space="0" w:color="auto"/>
        <w:left w:val="none" w:sz="0" w:space="0" w:color="auto"/>
        <w:bottom w:val="none" w:sz="0" w:space="0" w:color="auto"/>
        <w:right w:val="none" w:sz="0" w:space="0" w:color="auto"/>
      </w:divBdr>
    </w:div>
    <w:div w:id="13862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imachi.co.jp/products_gyou/acn/"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ocommons.org/" TargetMode="External"/><Relationship Id="rId17" Type="http://schemas.openxmlformats.org/officeDocument/2006/relationships/hyperlink" Target="mailto:info@npocommons.org" TargetMode="External"/><Relationship Id="rId2" Type="http://schemas.openxmlformats.org/officeDocument/2006/relationships/numbering" Target="numbering.xml"/><Relationship Id="rId16" Type="http://schemas.openxmlformats.org/officeDocument/2006/relationships/hyperlink" Target="http://www.npocommon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ocommons.org/contact.html" TargetMode="External"/><Relationship Id="rId5" Type="http://schemas.openxmlformats.org/officeDocument/2006/relationships/webSettings" Target="webSettings.xml"/><Relationship Id="rId15" Type="http://schemas.openxmlformats.org/officeDocument/2006/relationships/hyperlink" Target="https://bit.ly/npo-soft2024" TargetMode="External"/><Relationship Id="rId10" Type="http://schemas.openxmlformats.org/officeDocument/2006/relationships/hyperlink" Target="https://www.sorimachi.co.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rimachi.co.jp/products_gyou/psl/" TargetMode="External"/><Relationship Id="rId14" Type="http://schemas.openxmlformats.org/officeDocument/2006/relationships/hyperlink" Target="https://bit.ly/npo-soft20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9776-D06B-4FAE-AA50-6F6A01CD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「子ども食堂運営セミナー　～不登校の子どもにできること～」及び「いばらき子ども食堂交流会」</vt:lpstr>
    </vt:vector>
  </TitlesOfParts>
  <Company/>
  <LinksUpToDate>false</LinksUpToDate>
  <CharactersWithSpaces>1617</CharactersWithSpaces>
  <SharedDoc>false</SharedDoc>
  <HLinks>
    <vt:vector size="6" baseType="variant">
      <vt:variant>
        <vt:i4>3342392</vt:i4>
      </vt:variant>
      <vt:variant>
        <vt:i4>0</vt:i4>
      </vt:variant>
      <vt:variant>
        <vt:i4>0</vt:i4>
      </vt:variant>
      <vt:variant>
        <vt:i4>5</vt:i4>
      </vt:variant>
      <vt:variant>
        <vt:lpwstr>http://bit.ly/2021start-shokudo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「子ども食堂運営セミナー　～不登校の子どもにできること～」及び「いばらき子ども食堂交流会」</dc:title>
  <dc:subject/>
  <dc:creator>Ohno Satoshi</dc:creator>
  <cp:keywords/>
  <dc:description/>
  <cp:lastModifiedBy>大野 覚</cp:lastModifiedBy>
  <cp:revision>2</cp:revision>
  <cp:lastPrinted>2024-01-23T18:58:00Z</cp:lastPrinted>
  <dcterms:created xsi:type="dcterms:W3CDTF">2024-01-26T10:46:00Z</dcterms:created>
  <dcterms:modified xsi:type="dcterms:W3CDTF">2024-01-26T10:46:00Z</dcterms:modified>
</cp:coreProperties>
</file>